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7C18" w:rsidRDefault="002A48E3">
      <w:pPr>
        <w:pStyle w:val="Heading1"/>
        <w:rPr>
          <w:u w:val="none"/>
        </w:rPr>
      </w:pPr>
      <w:r w:rsidRPr="002A48E3">
        <w:t>Project DNA</w:t>
      </w:r>
      <w:r>
        <w:t>3</w:t>
      </w:r>
      <w:r w:rsidRPr="002A48E3">
        <w:t xml:space="preserve"> Assembly and Analysis of </w:t>
      </w:r>
      <w:r>
        <w:t xml:space="preserve">a </w:t>
      </w:r>
      <w:bookmarkStart w:id="0" w:name="_GoBack"/>
      <w:bookmarkEnd w:id="0"/>
      <w:r>
        <w:t>PCR Amplicon</w:t>
      </w:r>
      <w:r w:rsidRPr="002A48E3">
        <w:t xml:space="preserve"> using </w:t>
      </w:r>
      <w:proofErr w:type="spellStart"/>
      <w:r>
        <w:t>SeqTrace</w:t>
      </w:r>
      <w:proofErr w:type="spellEnd"/>
      <w:r>
        <w:t xml:space="preserve"> Software</w:t>
      </w:r>
    </w:p>
    <w:p w:rsidR="00E97C18" w:rsidRDefault="00E97C18">
      <w:pPr>
        <w:rPr>
          <w:sz w:val="24"/>
          <w:szCs w:val="24"/>
        </w:rPr>
      </w:pPr>
    </w:p>
    <w:p w:rsidR="00E97C18" w:rsidRDefault="00E97C18">
      <w:pPr>
        <w:rPr>
          <w:sz w:val="24"/>
          <w:szCs w:val="24"/>
        </w:rPr>
      </w:pPr>
    </w:p>
    <w:p w:rsidR="00E97C18" w:rsidRDefault="00E97C18">
      <w:pPr>
        <w:rPr>
          <w:sz w:val="24"/>
          <w:szCs w:val="24"/>
        </w:rPr>
      </w:pPr>
      <w:r>
        <w:rPr>
          <w:sz w:val="24"/>
          <w:szCs w:val="24"/>
          <w:u w:val="single"/>
        </w:rPr>
        <w:t>Objective</w:t>
      </w:r>
      <w:r>
        <w:rPr>
          <w:sz w:val="24"/>
          <w:szCs w:val="24"/>
        </w:rPr>
        <w:t>:</w:t>
      </w:r>
      <w:r>
        <w:rPr>
          <w:sz w:val="24"/>
          <w:szCs w:val="24"/>
        </w:rPr>
        <w:tab/>
        <w:t>To learn to use PC</w:t>
      </w:r>
      <w:r>
        <w:rPr>
          <w:sz w:val="24"/>
          <w:szCs w:val="24"/>
        </w:rPr>
        <w:noBreakHyphen/>
        <w:t>based, DNA analysis software to:</w:t>
      </w:r>
      <w:r w:rsidR="00BF01DD">
        <w:rPr>
          <w:sz w:val="24"/>
          <w:szCs w:val="24"/>
        </w:rPr>
        <w:t xml:space="preserve"> Directly sequence PCR product</w:t>
      </w:r>
    </w:p>
    <w:p w:rsidR="00E97C18" w:rsidRDefault="00E97C18">
      <w:pPr>
        <w:rPr>
          <w:sz w:val="24"/>
          <w:szCs w:val="24"/>
        </w:rPr>
      </w:pPr>
    </w:p>
    <w:p w:rsidR="00E97C18" w:rsidRDefault="00BF01DD">
      <w:pPr>
        <w:rPr>
          <w:sz w:val="24"/>
          <w:szCs w:val="24"/>
        </w:rPr>
      </w:pPr>
      <w:r>
        <w:rPr>
          <w:sz w:val="24"/>
          <w:szCs w:val="24"/>
        </w:rPr>
        <w:t xml:space="preserve">A portion of the genome may be amplified by PCR and the product directly sequenced for many purposes. Determining presence of a mutation, whether natural or manmade, </w:t>
      </w:r>
      <w:r w:rsidR="00FC4088">
        <w:rPr>
          <w:sz w:val="24"/>
          <w:szCs w:val="24"/>
        </w:rPr>
        <w:t xml:space="preserve">is </w:t>
      </w:r>
      <w:r>
        <w:rPr>
          <w:sz w:val="24"/>
          <w:szCs w:val="24"/>
        </w:rPr>
        <w:t xml:space="preserve">one common use. </w:t>
      </w:r>
      <w:r w:rsidR="00FC4088">
        <w:rPr>
          <w:sz w:val="24"/>
          <w:szCs w:val="24"/>
        </w:rPr>
        <w:t>The amplicon in this exercise was produced and sequenced to complete a gen</w:t>
      </w:r>
      <w:r w:rsidR="00D30A1B">
        <w:rPr>
          <w:sz w:val="24"/>
          <w:szCs w:val="24"/>
        </w:rPr>
        <w:t>omic</w:t>
      </w:r>
      <w:r w:rsidR="00FC4088">
        <w:rPr>
          <w:sz w:val="24"/>
          <w:szCs w:val="24"/>
        </w:rPr>
        <w:t xml:space="preserve"> sequence.</w:t>
      </w:r>
    </w:p>
    <w:p w:rsidR="00E97C18" w:rsidRDefault="00E97C18">
      <w:pPr>
        <w:rPr>
          <w:sz w:val="24"/>
          <w:szCs w:val="24"/>
        </w:rPr>
      </w:pPr>
    </w:p>
    <w:p w:rsidR="00E97C18" w:rsidRDefault="00E97C18">
      <w:pPr>
        <w:rPr>
          <w:sz w:val="24"/>
          <w:szCs w:val="24"/>
        </w:rPr>
      </w:pPr>
      <w:r>
        <w:rPr>
          <w:b/>
          <w:bCs/>
          <w:sz w:val="24"/>
          <w:szCs w:val="24"/>
        </w:rPr>
        <w:t xml:space="preserve">The </w:t>
      </w:r>
      <w:r w:rsidR="00BF01DD">
        <w:rPr>
          <w:b/>
          <w:bCs/>
          <w:sz w:val="24"/>
          <w:szCs w:val="24"/>
        </w:rPr>
        <w:t>SP</w:t>
      </w:r>
      <w:r w:rsidR="0036028F">
        <w:rPr>
          <w:b/>
          <w:bCs/>
          <w:sz w:val="24"/>
          <w:szCs w:val="24"/>
        </w:rPr>
        <w:t>6</w:t>
      </w:r>
      <w:r w:rsidR="00504D41">
        <w:rPr>
          <w:b/>
          <w:bCs/>
          <w:sz w:val="24"/>
          <w:szCs w:val="24"/>
        </w:rPr>
        <w:t>09</w:t>
      </w:r>
      <w:r w:rsidR="00BF01DD">
        <w:rPr>
          <w:b/>
          <w:bCs/>
          <w:sz w:val="24"/>
          <w:szCs w:val="24"/>
        </w:rPr>
        <w:t>-SP</w:t>
      </w:r>
      <w:r w:rsidR="0036028F">
        <w:rPr>
          <w:b/>
          <w:bCs/>
          <w:sz w:val="24"/>
          <w:szCs w:val="24"/>
        </w:rPr>
        <w:t>6</w:t>
      </w:r>
      <w:r w:rsidR="00504D41">
        <w:rPr>
          <w:b/>
          <w:bCs/>
          <w:sz w:val="24"/>
          <w:szCs w:val="24"/>
        </w:rPr>
        <w:t>10</w:t>
      </w:r>
      <w:r w:rsidR="00BF01DD">
        <w:rPr>
          <w:b/>
          <w:bCs/>
          <w:sz w:val="24"/>
          <w:szCs w:val="24"/>
        </w:rPr>
        <w:t xml:space="preserve"> Amplicon</w:t>
      </w:r>
      <w:r>
        <w:rPr>
          <w:b/>
          <w:bCs/>
          <w:sz w:val="24"/>
          <w:szCs w:val="24"/>
        </w:rPr>
        <w:t xml:space="preserve"> </w:t>
      </w:r>
    </w:p>
    <w:p w:rsidR="00E97C18" w:rsidRDefault="00E97C18">
      <w:pPr>
        <w:rPr>
          <w:sz w:val="24"/>
          <w:szCs w:val="24"/>
        </w:rPr>
      </w:pPr>
    </w:p>
    <w:p w:rsidR="00E97C18" w:rsidRDefault="00E97C18">
      <w:pPr>
        <w:rPr>
          <w:sz w:val="24"/>
          <w:szCs w:val="24"/>
        </w:rPr>
      </w:pPr>
      <w:r>
        <w:rPr>
          <w:sz w:val="24"/>
          <w:szCs w:val="24"/>
        </w:rPr>
        <w:t>Th</w:t>
      </w:r>
      <w:r w:rsidR="00D04056">
        <w:rPr>
          <w:sz w:val="24"/>
          <w:szCs w:val="24"/>
        </w:rPr>
        <w:t>is amplicon</w:t>
      </w:r>
      <w:r>
        <w:rPr>
          <w:sz w:val="24"/>
          <w:szCs w:val="24"/>
        </w:rPr>
        <w:t xml:space="preserve"> is a small, fragment of viral DNA (</w:t>
      </w:r>
      <w:proofErr w:type="spellStart"/>
      <w:r>
        <w:rPr>
          <w:sz w:val="24"/>
          <w:szCs w:val="24"/>
        </w:rPr>
        <w:t>BaCMV</w:t>
      </w:r>
      <w:proofErr w:type="spellEnd"/>
      <w:r>
        <w:rPr>
          <w:sz w:val="24"/>
          <w:szCs w:val="24"/>
        </w:rPr>
        <w:t xml:space="preserve"> OCOM4-37</w:t>
      </w:r>
      <w:proofErr w:type="gramStart"/>
      <w:r>
        <w:rPr>
          <w:sz w:val="24"/>
          <w:szCs w:val="24"/>
        </w:rPr>
        <w:t xml:space="preserve">) </w:t>
      </w:r>
      <w:r w:rsidR="00504D41">
        <w:rPr>
          <w:sz w:val="24"/>
          <w:szCs w:val="24"/>
        </w:rPr>
        <w:t>.</w:t>
      </w:r>
      <w:proofErr w:type="gramEnd"/>
      <w:r w:rsidR="00D04056">
        <w:rPr>
          <w:sz w:val="24"/>
          <w:szCs w:val="24"/>
        </w:rPr>
        <w:t xml:space="preserve"> </w:t>
      </w:r>
      <w:r>
        <w:rPr>
          <w:sz w:val="24"/>
          <w:szCs w:val="24"/>
        </w:rPr>
        <w:t xml:space="preserve">The sequencing facility has sent two sequences to you. One sequence was obtained using the </w:t>
      </w:r>
      <w:proofErr w:type="gramStart"/>
      <w:r w:rsidR="0063343D">
        <w:rPr>
          <w:sz w:val="24"/>
          <w:szCs w:val="24"/>
        </w:rPr>
        <w:t>S</w:t>
      </w:r>
      <w:r w:rsidR="0029238E">
        <w:rPr>
          <w:sz w:val="24"/>
          <w:szCs w:val="24"/>
        </w:rPr>
        <w:t>P</w:t>
      </w:r>
      <w:r w:rsidR="007A6B61">
        <w:rPr>
          <w:sz w:val="24"/>
          <w:szCs w:val="24"/>
        </w:rPr>
        <w:t>6</w:t>
      </w:r>
      <w:r w:rsidR="0063343D">
        <w:rPr>
          <w:sz w:val="24"/>
          <w:szCs w:val="24"/>
        </w:rPr>
        <w:t xml:space="preserve">09 </w:t>
      </w:r>
      <w:r w:rsidR="00504D41">
        <w:rPr>
          <w:sz w:val="24"/>
          <w:szCs w:val="24"/>
        </w:rPr>
        <w:t xml:space="preserve"> </w:t>
      </w:r>
      <w:r>
        <w:rPr>
          <w:sz w:val="24"/>
          <w:szCs w:val="24"/>
        </w:rPr>
        <w:t>primer</w:t>
      </w:r>
      <w:proofErr w:type="gramEnd"/>
      <w:r>
        <w:rPr>
          <w:sz w:val="24"/>
          <w:szCs w:val="24"/>
        </w:rPr>
        <w:t xml:space="preserve"> </w:t>
      </w:r>
      <w:r w:rsidR="00E310C1">
        <w:rPr>
          <w:sz w:val="24"/>
          <w:szCs w:val="24"/>
        </w:rPr>
        <w:t xml:space="preserve">and </w:t>
      </w:r>
      <w:r w:rsidR="00504D41">
        <w:rPr>
          <w:sz w:val="24"/>
          <w:szCs w:val="24"/>
        </w:rPr>
        <w:t xml:space="preserve"> </w:t>
      </w:r>
      <w:r w:rsidR="00E310C1">
        <w:rPr>
          <w:sz w:val="24"/>
          <w:szCs w:val="24"/>
        </w:rPr>
        <w:t xml:space="preserve">amplicon DNA as a template </w:t>
      </w:r>
      <w:r>
        <w:rPr>
          <w:sz w:val="24"/>
          <w:szCs w:val="24"/>
        </w:rPr>
        <w:t xml:space="preserve">and the other sequence was generated using the </w:t>
      </w:r>
      <w:r w:rsidR="007A6B61">
        <w:rPr>
          <w:sz w:val="24"/>
          <w:szCs w:val="24"/>
        </w:rPr>
        <w:t>SP6</w:t>
      </w:r>
      <w:r w:rsidR="0063343D">
        <w:rPr>
          <w:sz w:val="24"/>
          <w:szCs w:val="24"/>
        </w:rPr>
        <w:t>10</w:t>
      </w:r>
      <w:r>
        <w:rPr>
          <w:sz w:val="24"/>
          <w:szCs w:val="24"/>
        </w:rPr>
        <w:t xml:space="preserve"> primer</w:t>
      </w:r>
      <w:r w:rsidR="00E310C1">
        <w:rPr>
          <w:sz w:val="24"/>
          <w:szCs w:val="24"/>
        </w:rPr>
        <w:t xml:space="preserve"> and </w:t>
      </w:r>
      <w:r w:rsidR="00504D41">
        <w:rPr>
          <w:sz w:val="24"/>
          <w:szCs w:val="24"/>
        </w:rPr>
        <w:t xml:space="preserve">similar </w:t>
      </w:r>
      <w:r w:rsidR="0063343D">
        <w:rPr>
          <w:sz w:val="24"/>
          <w:szCs w:val="24"/>
        </w:rPr>
        <w:t xml:space="preserve">amplicon </w:t>
      </w:r>
      <w:r w:rsidR="00504D41">
        <w:rPr>
          <w:sz w:val="24"/>
          <w:szCs w:val="24"/>
        </w:rPr>
        <w:t>template</w:t>
      </w:r>
      <w:r w:rsidR="00E310C1">
        <w:rPr>
          <w:sz w:val="24"/>
          <w:szCs w:val="24"/>
        </w:rPr>
        <w:t xml:space="preserve"> DNA</w:t>
      </w:r>
      <w:r>
        <w:rPr>
          <w:sz w:val="24"/>
          <w:szCs w:val="24"/>
        </w:rPr>
        <w:t>.</w:t>
      </w:r>
      <w:r w:rsidR="0029238E">
        <w:rPr>
          <w:sz w:val="24"/>
          <w:szCs w:val="24"/>
        </w:rPr>
        <w:t xml:space="preserve"> Remember the primers are synthetic DNA sequences and must be removed from the “good</w:t>
      </w:r>
      <w:r w:rsidR="00650ED8">
        <w:rPr>
          <w:sz w:val="24"/>
          <w:szCs w:val="24"/>
        </w:rPr>
        <w:t>”</w:t>
      </w:r>
      <w:r w:rsidR="0029238E">
        <w:rPr>
          <w:sz w:val="24"/>
          <w:szCs w:val="24"/>
        </w:rPr>
        <w:t xml:space="preserve"> DNA sequence. </w:t>
      </w:r>
    </w:p>
    <w:p w:rsidR="00152475" w:rsidRDefault="00152475">
      <w:pPr>
        <w:rPr>
          <w:sz w:val="24"/>
          <w:szCs w:val="24"/>
        </w:rPr>
      </w:pPr>
    </w:p>
    <w:p w:rsidR="00F46841" w:rsidRPr="00F46841" w:rsidRDefault="00152475" w:rsidP="00AF28A8">
      <w:pPr>
        <w:rPr>
          <w:sz w:val="24"/>
          <w:szCs w:val="24"/>
        </w:rPr>
      </w:pPr>
      <w:r>
        <w:rPr>
          <w:sz w:val="24"/>
          <w:szCs w:val="24"/>
        </w:rPr>
        <w:t>Primer SP</w:t>
      </w:r>
      <w:r w:rsidR="0036028F">
        <w:rPr>
          <w:sz w:val="24"/>
          <w:szCs w:val="24"/>
        </w:rPr>
        <w:t>6</w:t>
      </w:r>
      <w:r w:rsidR="00225126">
        <w:rPr>
          <w:sz w:val="24"/>
          <w:szCs w:val="24"/>
        </w:rPr>
        <w:t>09</w:t>
      </w:r>
      <w:r>
        <w:rPr>
          <w:sz w:val="24"/>
          <w:szCs w:val="24"/>
        </w:rPr>
        <w:tab/>
      </w:r>
      <w:r w:rsidR="00225126">
        <w:rPr>
          <w:sz w:val="24"/>
          <w:szCs w:val="24"/>
        </w:rPr>
        <w:t xml:space="preserve">   </w:t>
      </w:r>
      <w:r w:rsidR="00F46841">
        <w:rPr>
          <w:sz w:val="24"/>
          <w:szCs w:val="24"/>
        </w:rPr>
        <w:tab/>
      </w:r>
      <w:r w:rsidR="00A066B7" w:rsidRPr="00F46841">
        <w:rPr>
          <w:sz w:val="24"/>
          <w:szCs w:val="24"/>
        </w:rPr>
        <w:t>TTGCTCGGACTGTAGTATGAAG</w:t>
      </w:r>
      <w:r w:rsidR="00225126" w:rsidRPr="00F46841">
        <w:rPr>
          <w:sz w:val="24"/>
          <w:szCs w:val="24"/>
        </w:rPr>
        <w:t xml:space="preserve">       </w:t>
      </w:r>
    </w:p>
    <w:p w:rsidR="00A066B7" w:rsidRDefault="00AF28A8" w:rsidP="00AF28A8">
      <w:pPr>
        <w:rPr>
          <w:sz w:val="24"/>
          <w:szCs w:val="24"/>
        </w:rPr>
      </w:pPr>
      <w:r>
        <w:rPr>
          <w:sz w:val="24"/>
          <w:szCs w:val="24"/>
        </w:rPr>
        <w:t>Compl</w:t>
      </w:r>
      <w:r w:rsidR="00225126">
        <w:rPr>
          <w:sz w:val="24"/>
          <w:szCs w:val="24"/>
        </w:rPr>
        <w:t>em</w:t>
      </w:r>
      <w:r>
        <w:rPr>
          <w:sz w:val="24"/>
          <w:szCs w:val="24"/>
        </w:rPr>
        <w:t>ent SP</w:t>
      </w:r>
      <w:r w:rsidR="0036028F">
        <w:rPr>
          <w:sz w:val="24"/>
          <w:szCs w:val="24"/>
        </w:rPr>
        <w:t>6</w:t>
      </w:r>
      <w:r w:rsidR="00225126">
        <w:rPr>
          <w:sz w:val="24"/>
          <w:szCs w:val="24"/>
        </w:rPr>
        <w:t xml:space="preserve">09  </w:t>
      </w:r>
      <w:r>
        <w:rPr>
          <w:sz w:val="24"/>
          <w:szCs w:val="24"/>
        </w:rPr>
        <w:tab/>
      </w:r>
      <w:r w:rsidR="00F46841" w:rsidRPr="00F46841">
        <w:rPr>
          <w:sz w:val="24"/>
          <w:szCs w:val="24"/>
        </w:rPr>
        <w:t>CTTCATACTACAGTCCGAGCAA</w:t>
      </w:r>
    </w:p>
    <w:p w:rsidR="00F46841" w:rsidRDefault="00F46841" w:rsidP="00AF28A8">
      <w:pPr>
        <w:rPr>
          <w:sz w:val="24"/>
          <w:szCs w:val="24"/>
        </w:rPr>
      </w:pPr>
    </w:p>
    <w:p w:rsidR="00F46841" w:rsidRDefault="00A066B7" w:rsidP="00AF28A8">
      <w:r>
        <w:rPr>
          <w:sz w:val="24"/>
          <w:szCs w:val="24"/>
        </w:rPr>
        <w:t>Primer SP</w:t>
      </w:r>
      <w:r w:rsidR="0036028F">
        <w:rPr>
          <w:sz w:val="24"/>
          <w:szCs w:val="24"/>
        </w:rPr>
        <w:t>6</w:t>
      </w:r>
      <w:r>
        <w:rPr>
          <w:sz w:val="24"/>
          <w:szCs w:val="24"/>
        </w:rPr>
        <w:t>10</w:t>
      </w:r>
      <w:r>
        <w:rPr>
          <w:sz w:val="24"/>
          <w:szCs w:val="24"/>
        </w:rPr>
        <w:tab/>
        <w:t xml:space="preserve">     </w:t>
      </w:r>
      <w:r w:rsidR="00F46841">
        <w:rPr>
          <w:sz w:val="24"/>
          <w:szCs w:val="24"/>
        </w:rPr>
        <w:tab/>
      </w:r>
      <w:r w:rsidRPr="00F46841">
        <w:rPr>
          <w:sz w:val="24"/>
          <w:szCs w:val="24"/>
        </w:rPr>
        <w:t>TCTACCGCCGGAAAAGTC</w:t>
      </w:r>
      <w:r>
        <w:tab/>
      </w:r>
    </w:p>
    <w:p w:rsidR="00AF28A8" w:rsidRPr="00A066B7" w:rsidRDefault="00AF28A8" w:rsidP="00AF28A8">
      <w:r>
        <w:rPr>
          <w:sz w:val="24"/>
          <w:szCs w:val="24"/>
        </w:rPr>
        <w:t>Compl</w:t>
      </w:r>
      <w:r w:rsidR="00225126">
        <w:rPr>
          <w:sz w:val="24"/>
          <w:szCs w:val="24"/>
        </w:rPr>
        <w:t>em</w:t>
      </w:r>
      <w:r>
        <w:rPr>
          <w:sz w:val="24"/>
          <w:szCs w:val="24"/>
        </w:rPr>
        <w:t>ent SP</w:t>
      </w:r>
      <w:r w:rsidR="0036028F">
        <w:rPr>
          <w:sz w:val="24"/>
          <w:szCs w:val="24"/>
        </w:rPr>
        <w:t>6</w:t>
      </w:r>
      <w:r w:rsidR="00225126">
        <w:rPr>
          <w:sz w:val="24"/>
          <w:szCs w:val="24"/>
        </w:rPr>
        <w:t>10</w:t>
      </w:r>
      <w:r w:rsidR="00D30A1B">
        <w:rPr>
          <w:sz w:val="24"/>
          <w:szCs w:val="24"/>
        </w:rPr>
        <w:t xml:space="preserve"> </w:t>
      </w:r>
      <w:r w:rsidR="00F46841">
        <w:rPr>
          <w:sz w:val="24"/>
          <w:szCs w:val="24"/>
        </w:rPr>
        <w:tab/>
      </w:r>
      <w:r w:rsidR="00F46841" w:rsidRPr="00F46841">
        <w:rPr>
          <w:sz w:val="24"/>
          <w:szCs w:val="24"/>
        </w:rPr>
        <w:t>GACTTTTCCGGCGGTAGA</w:t>
      </w:r>
    </w:p>
    <w:p w:rsidR="00AF28A8" w:rsidRDefault="00AF28A8">
      <w:pPr>
        <w:rPr>
          <w:sz w:val="24"/>
          <w:szCs w:val="24"/>
        </w:rPr>
      </w:pPr>
    </w:p>
    <w:p w:rsidR="00E97C18" w:rsidRDefault="00E97C18">
      <w:pPr>
        <w:tabs>
          <w:tab w:val="left" w:pos="720"/>
          <w:tab w:val="left" w:pos="1440"/>
        </w:tabs>
        <w:ind w:left="1440" w:hanging="1440"/>
        <w:rPr>
          <w:sz w:val="24"/>
          <w:szCs w:val="24"/>
        </w:rPr>
      </w:pPr>
      <w:r>
        <w:rPr>
          <w:sz w:val="24"/>
          <w:szCs w:val="24"/>
          <w:u w:val="single"/>
        </w:rPr>
        <w:t>Objective</w:t>
      </w:r>
      <w:r>
        <w:rPr>
          <w:sz w:val="24"/>
          <w:szCs w:val="24"/>
        </w:rPr>
        <w:t>:</w:t>
      </w:r>
      <w:r>
        <w:rPr>
          <w:sz w:val="24"/>
          <w:szCs w:val="24"/>
        </w:rPr>
        <w:tab/>
        <w:t>To derive the complete sequence of both strands of the fragment</w:t>
      </w:r>
      <w:r w:rsidR="00152475">
        <w:rPr>
          <w:sz w:val="24"/>
          <w:szCs w:val="24"/>
        </w:rPr>
        <w:t>,</w:t>
      </w:r>
      <w:r>
        <w:rPr>
          <w:sz w:val="24"/>
          <w:szCs w:val="24"/>
        </w:rPr>
        <w:t xml:space="preserve"> search </w:t>
      </w:r>
      <w:proofErr w:type="spellStart"/>
      <w:r>
        <w:rPr>
          <w:sz w:val="24"/>
          <w:szCs w:val="24"/>
        </w:rPr>
        <w:t>GenBank</w:t>
      </w:r>
      <w:proofErr w:type="spellEnd"/>
      <w:r>
        <w:rPr>
          <w:sz w:val="24"/>
          <w:szCs w:val="24"/>
        </w:rPr>
        <w:t xml:space="preserve"> for s</w:t>
      </w:r>
      <w:r w:rsidR="0008217C">
        <w:rPr>
          <w:sz w:val="24"/>
          <w:szCs w:val="24"/>
        </w:rPr>
        <w:t xml:space="preserve">imilar sequences, </w:t>
      </w:r>
      <w:r w:rsidR="00BB6CA9">
        <w:rPr>
          <w:sz w:val="24"/>
          <w:szCs w:val="24"/>
        </w:rPr>
        <w:t>whether DNA or protein</w:t>
      </w:r>
      <w:r>
        <w:rPr>
          <w:sz w:val="24"/>
          <w:szCs w:val="24"/>
        </w:rPr>
        <w:t>.</w:t>
      </w:r>
    </w:p>
    <w:p w:rsidR="00E97C18" w:rsidRDefault="00E97C18">
      <w:pPr>
        <w:rPr>
          <w:sz w:val="24"/>
          <w:szCs w:val="24"/>
        </w:rPr>
      </w:pPr>
    </w:p>
    <w:p w:rsidR="00152475" w:rsidRDefault="00E97C18">
      <w:pPr>
        <w:rPr>
          <w:sz w:val="24"/>
          <w:szCs w:val="24"/>
        </w:rPr>
      </w:pPr>
      <w:r>
        <w:rPr>
          <w:sz w:val="24"/>
          <w:szCs w:val="24"/>
          <w:u w:val="single"/>
        </w:rPr>
        <w:t>Procedure</w:t>
      </w:r>
      <w:r>
        <w:rPr>
          <w:sz w:val="24"/>
          <w:szCs w:val="24"/>
        </w:rPr>
        <w:t>:</w:t>
      </w:r>
      <w:r>
        <w:rPr>
          <w:sz w:val="24"/>
          <w:szCs w:val="24"/>
        </w:rPr>
        <w:tab/>
        <w:t>Th</w:t>
      </w:r>
      <w:r w:rsidR="00152475">
        <w:rPr>
          <w:sz w:val="24"/>
          <w:szCs w:val="24"/>
        </w:rPr>
        <w:t xml:space="preserve">is will be done using the </w:t>
      </w:r>
      <w:proofErr w:type="spellStart"/>
      <w:r w:rsidR="00E1686E">
        <w:rPr>
          <w:sz w:val="24"/>
          <w:szCs w:val="24"/>
        </w:rPr>
        <w:t>SeqTrace</w:t>
      </w:r>
      <w:proofErr w:type="spellEnd"/>
      <w:r w:rsidR="00E1686E">
        <w:rPr>
          <w:sz w:val="24"/>
          <w:szCs w:val="24"/>
        </w:rPr>
        <w:t xml:space="preserve"> program</w:t>
      </w:r>
      <w:r w:rsidR="00152475">
        <w:rPr>
          <w:sz w:val="24"/>
          <w:szCs w:val="24"/>
        </w:rPr>
        <w:t xml:space="preserve"> with some special changes for PCR.</w:t>
      </w:r>
    </w:p>
    <w:p w:rsidR="00E97C18" w:rsidRDefault="00152475">
      <w:pPr>
        <w:rPr>
          <w:sz w:val="24"/>
          <w:szCs w:val="24"/>
        </w:rPr>
      </w:pPr>
      <w:r>
        <w:rPr>
          <w:sz w:val="24"/>
          <w:szCs w:val="24"/>
        </w:rPr>
        <w:t xml:space="preserve"> </w:t>
      </w:r>
    </w:p>
    <w:p w:rsidR="00E97C18" w:rsidRDefault="00EC1458">
      <w:pPr>
        <w:rPr>
          <w:sz w:val="24"/>
          <w:szCs w:val="24"/>
        </w:rPr>
      </w:pPr>
      <w:r>
        <w:rPr>
          <w:sz w:val="24"/>
          <w:szCs w:val="24"/>
        </w:rPr>
        <w:t xml:space="preserve">On </w:t>
      </w:r>
      <w:r w:rsidR="00E1686E">
        <w:rPr>
          <w:sz w:val="24"/>
          <w:szCs w:val="24"/>
        </w:rPr>
        <w:t>D2L</w:t>
      </w:r>
      <w:r w:rsidR="004076B7">
        <w:rPr>
          <w:sz w:val="24"/>
          <w:szCs w:val="24"/>
        </w:rPr>
        <w:t xml:space="preserve">, in </w:t>
      </w:r>
      <w:r w:rsidR="005B6DDE">
        <w:rPr>
          <w:sz w:val="24"/>
          <w:szCs w:val="24"/>
        </w:rPr>
        <w:t xml:space="preserve">in </w:t>
      </w:r>
      <w:proofErr w:type="spellStart"/>
      <w:r w:rsidR="005B6DDE">
        <w:rPr>
          <w:sz w:val="24"/>
          <w:szCs w:val="24"/>
        </w:rPr>
        <w:t>MolTech</w:t>
      </w:r>
      <w:proofErr w:type="spellEnd"/>
      <w:r w:rsidR="005B6DDE">
        <w:rPr>
          <w:sz w:val="24"/>
          <w:szCs w:val="24"/>
        </w:rPr>
        <w:t xml:space="preserve"> DNA Data</w:t>
      </w:r>
      <w:proofErr w:type="gramStart"/>
      <w:r w:rsidR="0063343D">
        <w:rPr>
          <w:sz w:val="24"/>
          <w:szCs w:val="24"/>
        </w:rPr>
        <w:t xml:space="preserve">, </w:t>
      </w:r>
      <w:r w:rsidR="00E1686E">
        <w:rPr>
          <w:sz w:val="24"/>
          <w:szCs w:val="24"/>
        </w:rPr>
        <w:t xml:space="preserve"> </w:t>
      </w:r>
      <w:r w:rsidR="00E97C18">
        <w:rPr>
          <w:sz w:val="24"/>
          <w:szCs w:val="24"/>
        </w:rPr>
        <w:t>there</w:t>
      </w:r>
      <w:proofErr w:type="gramEnd"/>
      <w:r w:rsidR="00E97C18">
        <w:rPr>
          <w:sz w:val="24"/>
          <w:szCs w:val="24"/>
        </w:rPr>
        <w:t xml:space="preserve"> is </w:t>
      </w:r>
      <w:r w:rsidR="00ED68C4">
        <w:rPr>
          <w:sz w:val="24"/>
          <w:szCs w:val="24"/>
        </w:rPr>
        <w:t xml:space="preserve">a directory called </w:t>
      </w:r>
      <w:r w:rsidR="00E97C18">
        <w:rPr>
          <w:sz w:val="24"/>
          <w:szCs w:val="24"/>
        </w:rPr>
        <w:t>“</w:t>
      </w:r>
      <w:r w:rsidR="0063343D">
        <w:rPr>
          <w:sz w:val="24"/>
          <w:szCs w:val="24"/>
        </w:rPr>
        <w:t xml:space="preserve">Project </w:t>
      </w:r>
      <w:r w:rsidR="00E1686E">
        <w:rPr>
          <w:sz w:val="24"/>
          <w:szCs w:val="24"/>
        </w:rPr>
        <w:t xml:space="preserve">D3 </w:t>
      </w:r>
      <w:r w:rsidR="005B6DDE">
        <w:rPr>
          <w:sz w:val="24"/>
          <w:szCs w:val="24"/>
        </w:rPr>
        <w:t xml:space="preserve">PCR </w:t>
      </w:r>
      <w:proofErr w:type="spellStart"/>
      <w:r w:rsidR="00E1686E">
        <w:rPr>
          <w:sz w:val="24"/>
          <w:szCs w:val="24"/>
        </w:rPr>
        <w:t>Seq</w:t>
      </w:r>
      <w:r w:rsidR="0063343D">
        <w:rPr>
          <w:sz w:val="24"/>
          <w:szCs w:val="24"/>
        </w:rPr>
        <w:t>Trace</w:t>
      </w:r>
      <w:proofErr w:type="spellEnd"/>
      <w:r w:rsidR="0063343D">
        <w:rPr>
          <w:sz w:val="24"/>
          <w:szCs w:val="24"/>
        </w:rPr>
        <w:t xml:space="preserve"> Alignment</w:t>
      </w:r>
      <w:r w:rsidR="00E97C18">
        <w:rPr>
          <w:sz w:val="24"/>
          <w:szCs w:val="24"/>
        </w:rPr>
        <w:t xml:space="preserve">”. In </w:t>
      </w:r>
      <w:r w:rsidR="00206F6C">
        <w:rPr>
          <w:sz w:val="24"/>
          <w:szCs w:val="24"/>
        </w:rPr>
        <w:t>t</w:t>
      </w:r>
      <w:r w:rsidR="00E97C18">
        <w:rPr>
          <w:sz w:val="24"/>
          <w:szCs w:val="24"/>
        </w:rPr>
        <w:t>here are the trace files nee</w:t>
      </w:r>
      <w:r w:rsidR="00ED68C4">
        <w:rPr>
          <w:sz w:val="24"/>
          <w:szCs w:val="24"/>
        </w:rPr>
        <w:t xml:space="preserve">ded for your assignments. </w:t>
      </w:r>
      <w:r w:rsidR="00E97C18">
        <w:rPr>
          <w:sz w:val="24"/>
          <w:szCs w:val="24"/>
        </w:rPr>
        <w:t>There are two trace files th</w:t>
      </w:r>
      <w:r w:rsidR="00152475">
        <w:rPr>
          <w:sz w:val="24"/>
          <w:szCs w:val="24"/>
        </w:rPr>
        <w:t>at</w:t>
      </w:r>
      <w:r w:rsidR="00E97C18">
        <w:rPr>
          <w:sz w:val="24"/>
          <w:szCs w:val="24"/>
        </w:rPr>
        <w:t xml:space="preserve"> were sent by the sequencing facility.</w:t>
      </w:r>
      <w:r w:rsidR="00152475">
        <w:rPr>
          <w:sz w:val="24"/>
          <w:szCs w:val="24"/>
        </w:rPr>
        <w:t xml:space="preserve"> </w:t>
      </w:r>
      <w:r w:rsidR="00663AC5">
        <w:rPr>
          <w:sz w:val="24"/>
          <w:szCs w:val="24"/>
        </w:rPr>
        <w:t>The sequence</w:t>
      </w:r>
      <w:r w:rsidR="0063343D">
        <w:rPr>
          <w:sz w:val="24"/>
          <w:szCs w:val="24"/>
        </w:rPr>
        <w:t>s</w:t>
      </w:r>
      <w:r w:rsidR="00663AC5">
        <w:rPr>
          <w:sz w:val="24"/>
          <w:szCs w:val="24"/>
        </w:rPr>
        <w:t xml:space="preserve"> of the synthetic primers used to produce the amplicon </w:t>
      </w:r>
      <w:r w:rsidR="00AF28A8">
        <w:rPr>
          <w:sz w:val="24"/>
          <w:szCs w:val="24"/>
        </w:rPr>
        <w:t>are</w:t>
      </w:r>
      <w:r w:rsidR="00663AC5">
        <w:rPr>
          <w:sz w:val="24"/>
          <w:szCs w:val="24"/>
        </w:rPr>
        <w:t xml:space="preserve"> above.</w:t>
      </w:r>
      <w:r w:rsidR="0029238E">
        <w:rPr>
          <w:sz w:val="24"/>
          <w:szCs w:val="24"/>
        </w:rPr>
        <w:t xml:space="preserve"> </w:t>
      </w:r>
    </w:p>
    <w:p w:rsidR="002A6152" w:rsidRDefault="002A6152">
      <w:pPr>
        <w:rPr>
          <w:sz w:val="24"/>
          <w:szCs w:val="24"/>
        </w:rPr>
      </w:pPr>
    </w:p>
    <w:p w:rsidR="00E97C18" w:rsidRDefault="00E97C18">
      <w:pPr>
        <w:pStyle w:val="Heading1"/>
        <w:jc w:val="center"/>
      </w:pPr>
      <w:r>
        <w:t xml:space="preserve">Opening and Editing Trace files using </w:t>
      </w:r>
      <w:proofErr w:type="spellStart"/>
      <w:r w:rsidR="00B84D40">
        <w:t>SeqTrace</w:t>
      </w:r>
      <w:proofErr w:type="spellEnd"/>
    </w:p>
    <w:p w:rsidR="00E97C18" w:rsidRDefault="00E97C18"/>
    <w:p w:rsidR="00E97C18" w:rsidRDefault="00E97C18">
      <w:pPr>
        <w:rPr>
          <w:sz w:val="24"/>
          <w:szCs w:val="24"/>
        </w:rPr>
      </w:pPr>
    </w:p>
    <w:p w:rsidR="0029238E" w:rsidRDefault="0029238E" w:rsidP="0029238E">
      <w:pPr>
        <w:pStyle w:val="ListParagraph"/>
        <w:numPr>
          <w:ilvl w:val="0"/>
          <w:numId w:val="8"/>
        </w:numPr>
        <w:rPr>
          <w:sz w:val="24"/>
          <w:szCs w:val="24"/>
        </w:rPr>
      </w:pPr>
      <w:r w:rsidRPr="0029238E">
        <w:rPr>
          <w:sz w:val="24"/>
          <w:szCs w:val="24"/>
        </w:rPr>
        <w:t>Open</w:t>
      </w:r>
      <w:r w:rsidR="00E97C18" w:rsidRPr="0029238E">
        <w:rPr>
          <w:sz w:val="24"/>
          <w:szCs w:val="24"/>
        </w:rPr>
        <w:t xml:space="preserve"> </w:t>
      </w:r>
      <w:proofErr w:type="spellStart"/>
      <w:r w:rsidR="00CA7ACB" w:rsidRPr="0029238E">
        <w:rPr>
          <w:sz w:val="24"/>
          <w:szCs w:val="24"/>
        </w:rPr>
        <w:t>SeqTrace</w:t>
      </w:r>
      <w:proofErr w:type="spellEnd"/>
      <w:r w:rsidR="00CA7ACB" w:rsidRPr="0029238E">
        <w:rPr>
          <w:sz w:val="24"/>
          <w:szCs w:val="24"/>
        </w:rPr>
        <w:t xml:space="preserve"> </w:t>
      </w:r>
      <w:proofErr w:type="gramStart"/>
      <w:r w:rsidR="00CA7ACB" w:rsidRPr="0029238E">
        <w:rPr>
          <w:sz w:val="24"/>
          <w:szCs w:val="24"/>
        </w:rPr>
        <w:t xml:space="preserve">and </w:t>
      </w:r>
      <w:r w:rsidR="004E17AC" w:rsidRPr="0029238E">
        <w:rPr>
          <w:sz w:val="24"/>
          <w:szCs w:val="24"/>
        </w:rPr>
        <w:t xml:space="preserve"> </w:t>
      </w:r>
      <w:r w:rsidRPr="0029238E">
        <w:rPr>
          <w:sz w:val="24"/>
          <w:szCs w:val="24"/>
        </w:rPr>
        <w:t>start</w:t>
      </w:r>
      <w:proofErr w:type="gramEnd"/>
      <w:r w:rsidRPr="0029238E">
        <w:rPr>
          <w:sz w:val="24"/>
          <w:szCs w:val="24"/>
        </w:rPr>
        <w:t xml:space="preserve"> a new project by clicking the icon or selecting File &gt; New Project</w:t>
      </w:r>
      <w:r w:rsidR="00B10B2E">
        <w:rPr>
          <w:sz w:val="24"/>
          <w:szCs w:val="24"/>
        </w:rPr>
        <w:t>.</w:t>
      </w:r>
      <w:r w:rsidRPr="0029238E">
        <w:rPr>
          <w:sz w:val="24"/>
          <w:szCs w:val="24"/>
        </w:rPr>
        <w:t xml:space="preserve"> A project setting dialogue box will open. You need to select Choose and browse to the folder containing the project traces. I recommend using the Project DNA3… folder. </w:t>
      </w:r>
    </w:p>
    <w:p w:rsidR="0029238E" w:rsidRDefault="0029238E" w:rsidP="0029238E">
      <w:pPr>
        <w:pStyle w:val="ListParagraph"/>
        <w:numPr>
          <w:ilvl w:val="0"/>
          <w:numId w:val="8"/>
        </w:numPr>
        <w:rPr>
          <w:sz w:val="24"/>
          <w:szCs w:val="24"/>
        </w:rPr>
      </w:pPr>
      <w:r w:rsidRPr="0029238E">
        <w:rPr>
          <w:sz w:val="24"/>
          <w:szCs w:val="24"/>
        </w:rPr>
        <w:t>Delete the primer names in the Forward and Reverse primer boxes</w:t>
      </w:r>
      <w:r w:rsidR="0073336F">
        <w:rPr>
          <w:sz w:val="24"/>
          <w:szCs w:val="24"/>
        </w:rPr>
        <w:t xml:space="preserve"> and replace them with SP609 and SP610, respectively.</w:t>
      </w:r>
    </w:p>
    <w:p w:rsidR="000F55A1" w:rsidRDefault="0029238E" w:rsidP="0029238E">
      <w:pPr>
        <w:pStyle w:val="ListParagraph"/>
        <w:numPr>
          <w:ilvl w:val="0"/>
          <w:numId w:val="8"/>
        </w:numPr>
        <w:rPr>
          <w:sz w:val="24"/>
          <w:szCs w:val="24"/>
        </w:rPr>
      </w:pPr>
      <w:r w:rsidRPr="0029238E">
        <w:rPr>
          <w:sz w:val="24"/>
          <w:szCs w:val="24"/>
        </w:rPr>
        <w:t>IMPORTANT put the primer sequences used in your amplification in the primer sequences box. Use SP</w:t>
      </w:r>
      <w:r w:rsidR="0036028F">
        <w:rPr>
          <w:sz w:val="24"/>
          <w:szCs w:val="24"/>
        </w:rPr>
        <w:t>6</w:t>
      </w:r>
      <w:r w:rsidRPr="0029238E">
        <w:rPr>
          <w:sz w:val="24"/>
          <w:szCs w:val="24"/>
        </w:rPr>
        <w:t>09 as the Forward Primer.</w:t>
      </w:r>
    </w:p>
    <w:p w:rsidR="0029238E" w:rsidRDefault="000F55A1" w:rsidP="0029238E">
      <w:pPr>
        <w:pStyle w:val="ListParagraph"/>
        <w:numPr>
          <w:ilvl w:val="0"/>
          <w:numId w:val="8"/>
        </w:numPr>
        <w:rPr>
          <w:sz w:val="24"/>
          <w:szCs w:val="24"/>
        </w:rPr>
      </w:pPr>
      <w:r>
        <w:rPr>
          <w:sz w:val="24"/>
          <w:szCs w:val="24"/>
        </w:rPr>
        <w:t xml:space="preserve">Select the Sequence processing tab. A lot of useful settings are shown. We are only going to change one, check the Trim primers if 80% of the primer alignment matches. This may not work, we will check manually but </w:t>
      </w:r>
      <w:proofErr w:type="gramStart"/>
      <w:r>
        <w:rPr>
          <w:sz w:val="24"/>
          <w:szCs w:val="24"/>
        </w:rPr>
        <w:t>it’s</w:t>
      </w:r>
      <w:proofErr w:type="gramEnd"/>
      <w:r>
        <w:rPr>
          <w:sz w:val="24"/>
          <w:szCs w:val="24"/>
        </w:rPr>
        <w:t xml:space="preserve"> nice to have it done for you.</w:t>
      </w:r>
    </w:p>
    <w:p w:rsidR="004E2737" w:rsidRDefault="0029238E" w:rsidP="0029238E">
      <w:pPr>
        <w:pStyle w:val="ListParagraph"/>
        <w:numPr>
          <w:ilvl w:val="0"/>
          <w:numId w:val="8"/>
        </w:numPr>
        <w:rPr>
          <w:sz w:val="24"/>
          <w:szCs w:val="24"/>
        </w:rPr>
      </w:pPr>
      <w:r w:rsidRPr="0029238E">
        <w:rPr>
          <w:sz w:val="24"/>
          <w:szCs w:val="24"/>
        </w:rPr>
        <w:t>Click OK</w:t>
      </w:r>
    </w:p>
    <w:p w:rsidR="00957789" w:rsidRPr="0029238E" w:rsidRDefault="00957789" w:rsidP="00957789">
      <w:pPr>
        <w:ind w:left="720"/>
        <w:rPr>
          <w:i/>
          <w:sz w:val="24"/>
          <w:szCs w:val="24"/>
        </w:rPr>
      </w:pPr>
      <w:r>
        <w:rPr>
          <w:sz w:val="24"/>
          <w:szCs w:val="24"/>
        </w:rPr>
        <w:t>-</w:t>
      </w:r>
      <w:r>
        <w:rPr>
          <w:i/>
          <w:sz w:val="24"/>
          <w:szCs w:val="24"/>
        </w:rPr>
        <w:t>a project settings dialogue box will open every time you start a new project</w:t>
      </w:r>
    </w:p>
    <w:p w:rsidR="00957789" w:rsidRDefault="0036028F" w:rsidP="0029238E">
      <w:pPr>
        <w:pStyle w:val="ListParagraph"/>
        <w:numPr>
          <w:ilvl w:val="0"/>
          <w:numId w:val="8"/>
        </w:numPr>
        <w:rPr>
          <w:sz w:val="24"/>
          <w:szCs w:val="24"/>
        </w:rPr>
      </w:pPr>
      <w:r>
        <w:rPr>
          <w:sz w:val="24"/>
          <w:szCs w:val="24"/>
        </w:rPr>
        <w:t>To add trace files to the project, click the plus icon or select Traces &gt; Add Traces</w:t>
      </w:r>
    </w:p>
    <w:p w:rsidR="00957789" w:rsidRDefault="0036028F" w:rsidP="0029238E">
      <w:pPr>
        <w:pStyle w:val="ListParagraph"/>
        <w:numPr>
          <w:ilvl w:val="0"/>
          <w:numId w:val="8"/>
        </w:numPr>
        <w:rPr>
          <w:sz w:val="24"/>
          <w:szCs w:val="24"/>
        </w:rPr>
      </w:pPr>
      <w:r>
        <w:rPr>
          <w:sz w:val="24"/>
          <w:szCs w:val="24"/>
        </w:rPr>
        <w:t>Highlight both traces and click add</w:t>
      </w:r>
    </w:p>
    <w:p w:rsidR="0036028F" w:rsidRDefault="0036028F" w:rsidP="0029238E">
      <w:pPr>
        <w:pStyle w:val="ListParagraph"/>
        <w:numPr>
          <w:ilvl w:val="0"/>
          <w:numId w:val="8"/>
        </w:numPr>
        <w:rPr>
          <w:sz w:val="24"/>
          <w:szCs w:val="24"/>
        </w:rPr>
      </w:pPr>
      <w:r>
        <w:rPr>
          <w:sz w:val="24"/>
          <w:szCs w:val="24"/>
        </w:rPr>
        <w:t>We are going to manually set the trace SP610 as the reverse primer. Double click the blue rightward pointing arrow on the right of the sequence. It should change to an orange leftward pointing arrow.</w:t>
      </w:r>
    </w:p>
    <w:p w:rsidR="0036028F" w:rsidRDefault="0036028F" w:rsidP="0029238E">
      <w:pPr>
        <w:pStyle w:val="ListParagraph"/>
        <w:numPr>
          <w:ilvl w:val="0"/>
          <w:numId w:val="8"/>
        </w:numPr>
        <w:rPr>
          <w:sz w:val="24"/>
          <w:szCs w:val="24"/>
        </w:rPr>
      </w:pPr>
      <w:r>
        <w:rPr>
          <w:sz w:val="24"/>
          <w:szCs w:val="24"/>
        </w:rPr>
        <w:t xml:space="preserve">We are now going to group these traces together so the program will assemble them. Highlight both traces </w:t>
      </w:r>
      <w:r>
        <w:rPr>
          <w:sz w:val="24"/>
          <w:szCs w:val="24"/>
        </w:rPr>
        <w:lastRenderedPageBreak/>
        <w:t>and select Traces &gt; Group Selected forward/reverse files. A Group Name dialogue box opens. I suggest the name PCR609-610 and selecting OK</w:t>
      </w:r>
    </w:p>
    <w:p w:rsidR="0036028F" w:rsidRDefault="0036028F" w:rsidP="0029238E">
      <w:pPr>
        <w:pStyle w:val="ListParagraph"/>
        <w:numPr>
          <w:ilvl w:val="0"/>
          <w:numId w:val="8"/>
        </w:numPr>
        <w:rPr>
          <w:sz w:val="24"/>
          <w:szCs w:val="24"/>
        </w:rPr>
      </w:pPr>
      <w:r>
        <w:rPr>
          <w:sz w:val="24"/>
          <w:szCs w:val="24"/>
        </w:rPr>
        <w:t>The trace files have disappeared and PCR609-610 has appeared. Click the expander box, the one with the plus sign in it to the left of PCR609-610 to see the sequences.</w:t>
      </w:r>
    </w:p>
    <w:p w:rsidR="0036028F" w:rsidRDefault="0036028F" w:rsidP="0029238E">
      <w:pPr>
        <w:pStyle w:val="ListParagraph"/>
        <w:numPr>
          <w:ilvl w:val="0"/>
          <w:numId w:val="8"/>
        </w:numPr>
        <w:rPr>
          <w:sz w:val="24"/>
          <w:szCs w:val="24"/>
        </w:rPr>
      </w:pPr>
      <w:r>
        <w:rPr>
          <w:sz w:val="24"/>
          <w:szCs w:val="24"/>
        </w:rPr>
        <w:t>To generate aligned sequences highlight</w:t>
      </w:r>
      <w:r w:rsidR="000F55A1">
        <w:rPr>
          <w:sz w:val="24"/>
          <w:szCs w:val="24"/>
        </w:rPr>
        <w:t xml:space="preserve"> the Group Name</w:t>
      </w:r>
      <w:proofErr w:type="gramStart"/>
      <w:r w:rsidR="000F55A1">
        <w:rPr>
          <w:sz w:val="24"/>
          <w:szCs w:val="24"/>
        </w:rPr>
        <w:t xml:space="preserve">, </w:t>
      </w:r>
      <w:r>
        <w:rPr>
          <w:sz w:val="24"/>
          <w:szCs w:val="24"/>
        </w:rPr>
        <w:t xml:space="preserve"> PCR609</w:t>
      </w:r>
      <w:proofErr w:type="gramEnd"/>
      <w:r>
        <w:rPr>
          <w:sz w:val="24"/>
          <w:szCs w:val="24"/>
        </w:rPr>
        <w:t>-610, select Sequences &gt; Generate Finished Sequences &gt; For  selected trace files. A dialogue box comes up asking if you want to do this and overwrite saved sequences, click yes.</w:t>
      </w:r>
    </w:p>
    <w:p w:rsidR="0036028F" w:rsidRPr="0036028F" w:rsidRDefault="0036028F" w:rsidP="0036028F">
      <w:pPr>
        <w:pStyle w:val="ListParagraph"/>
        <w:ind w:left="360"/>
        <w:rPr>
          <w:i/>
          <w:sz w:val="24"/>
          <w:szCs w:val="24"/>
        </w:rPr>
      </w:pPr>
      <w:r>
        <w:rPr>
          <w:sz w:val="24"/>
          <w:szCs w:val="24"/>
        </w:rPr>
        <w:t>-</w:t>
      </w:r>
      <w:r>
        <w:rPr>
          <w:i/>
          <w:sz w:val="24"/>
          <w:szCs w:val="24"/>
        </w:rPr>
        <w:t>although these are “finished sequences” they almost always require further editing before use</w:t>
      </w:r>
    </w:p>
    <w:p w:rsidR="0036028F" w:rsidRDefault="000F55A1" w:rsidP="0029238E">
      <w:pPr>
        <w:pStyle w:val="ListParagraph"/>
        <w:numPr>
          <w:ilvl w:val="0"/>
          <w:numId w:val="8"/>
        </w:numPr>
        <w:rPr>
          <w:sz w:val="24"/>
          <w:szCs w:val="24"/>
        </w:rPr>
      </w:pPr>
      <w:r>
        <w:rPr>
          <w:sz w:val="24"/>
          <w:szCs w:val="24"/>
        </w:rPr>
        <w:t xml:space="preserve">To see the aligned trace files, highlight the Group Name, PCR609-610, and select Traces &gt; View Selected Trace Files. The two trace files will be open on top with the two called traces below and the consensus sequence below them. </w:t>
      </w:r>
      <w:r w:rsidR="009D02BA">
        <w:rPr>
          <w:sz w:val="24"/>
          <w:szCs w:val="24"/>
        </w:rPr>
        <w:t xml:space="preserve">Maximize the box or scrolling to the left becomes a problem. </w:t>
      </w:r>
    </w:p>
    <w:p w:rsidR="000F55A1" w:rsidRPr="000F55A1" w:rsidRDefault="000F55A1" w:rsidP="000F55A1">
      <w:pPr>
        <w:pStyle w:val="ListParagraph"/>
        <w:ind w:left="360"/>
        <w:rPr>
          <w:i/>
          <w:sz w:val="24"/>
          <w:szCs w:val="24"/>
        </w:rPr>
      </w:pPr>
      <w:r>
        <w:rPr>
          <w:sz w:val="24"/>
          <w:szCs w:val="24"/>
        </w:rPr>
        <w:t>-</w:t>
      </w:r>
      <w:r>
        <w:rPr>
          <w:i/>
          <w:sz w:val="24"/>
          <w:szCs w:val="24"/>
        </w:rPr>
        <w:t>although the trace files are supposed to scroll in a synchronous manner, I find that they often don’t. Double clicking on the called traces sequence below and the nucleotide will be highlighted and on the chromatograms.</w:t>
      </w:r>
    </w:p>
    <w:p w:rsidR="000F55A1" w:rsidRDefault="000F55A1" w:rsidP="0029238E">
      <w:pPr>
        <w:pStyle w:val="ListParagraph"/>
        <w:numPr>
          <w:ilvl w:val="0"/>
          <w:numId w:val="8"/>
        </w:numPr>
        <w:rPr>
          <w:sz w:val="24"/>
          <w:szCs w:val="24"/>
        </w:rPr>
      </w:pPr>
      <w:r>
        <w:rPr>
          <w:sz w:val="24"/>
          <w:szCs w:val="24"/>
        </w:rPr>
        <w:t>Let’s save the project by selecting File &gt; Save Project As and navigating to our Project DNA3… folder and using the name Alignment PCR609-610</w:t>
      </w:r>
    </w:p>
    <w:p w:rsidR="000F55A1" w:rsidRPr="000F55A1" w:rsidRDefault="000F55A1" w:rsidP="000F55A1">
      <w:pPr>
        <w:pStyle w:val="ListParagraph"/>
        <w:ind w:left="360"/>
        <w:rPr>
          <w:i/>
          <w:sz w:val="24"/>
          <w:szCs w:val="24"/>
        </w:rPr>
      </w:pPr>
      <w:r>
        <w:rPr>
          <w:sz w:val="24"/>
          <w:szCs w:val="24"/>
        </w:rPr>
        <w:t>-</w:t>
      </w:r>
      <w:r>
        <w:rPr>
          <w:i/>
          <w:sz w:val="24"/>
          <w:szCs w:val="24"/>
        </w:rPr>
        <w:t xml:space="preserve">don’t use the Save initially as the file will be saved to the </w:t>
      </w:r>
      <w:proofErr w:type="spellStart"/>
      <w:r>
        <w:rPr>
          <w:i/>
          <w:sz w:val="24"/>
          <w:szCs w:val="24"/>
        </w:rPr>
        <w:t>seqtrace</w:t>
      </w:r>
      <w:proofErr w:type="spellEnd"/>
      <w:r>
        <w:rPr>
          <w:i/>
          <w:sz w:val="24"/>
          <w:szCs w:val="24"/>
        </w:rPr>
        <w:t xml:space="preserve"> directory on the root drive</w:t>
      </w:r>
    </w:p>
    <w:p w:rsidR="000F55A1" w:rsidRDefault="005A6E58" w:rsidP="0029238E">
      <w:pPr>
        <w:pStyle w:val="ListParagraph"/>
        <w:numPr>
          <w:ilvl w:val="0"/>
          <w:numId w:val="8"/>
        </w:numPr>
        <w:rPr>
          <w:sz w:val="24"/>
          <w:szCs w:val="24"/>
        </w:rPr>
      </w:pPr>
      <w:r>
        <w:rPr>
          <w:sz w:val="24"/>
          <w:szCs w:val="24"/>
        </w:rPr>
        <w:t>We’re going to cut</w:t>
      </w:r>
      <w:r w:rsidR="0073336F">
        <w:rPr>
          <w:sz w:val="24"/>
          <w:szCs w:val="24"/>
        </w:rPr>
        <w:t xml:space="preserve"> off</w:t>
      </w:r>
      <w:r>
        <w:rPr>
          <w:sz w:val="24"/>
          <w:szCs w:val="24"/>
        </w:rPr>
        <w:t xml:space="preserve"> the primer sequences manually. Look at the called trace sequences</w:t>
      </w:r>
      <w:r w:rsidR="003007AE">
        <w:rPr>
          <w:sz w:val="24"/>
          <w:szCs w:val="24"/>
        </w:rPr>
        <w:t xml:space="preserve"> at the bottom from the primer SP6</w:t>
      </w:r>
      <w:r>
        <w:rPr>
          <w:sz w:val="24"/>
          <w:szCs w:val="24"/>
        </w:rPr>
        <w:t xml:space="preserve">10 trace. The complement to the 610 trace is showing to make editing easier. Look for the SP609 primer. </w:t>
      </w:r>
    </w:p>
    <w:p w:rsidR="000F55A1" w:rsidRDefault="005A6E58" w:rsidP="0029238E">
      <w:pPr>
        <w:pStyle w:val="ListParagraph"/>
        <w:numPr>
          <w:ilvl w:val="0"/>
          <w:numId w:val="8"/>
        </w:numPr>
        <w:rPr>
          <w:sz w:val="24"/>
          <w:szCs w:val="24"/>
        </w:rPr>
      </w:pPr>
      <w:r>
        <w:rPr>
          <w:sz w:val="24"/>
          <w:szCs w:val="24"/>
        </w:rPr>
        <w:t xml:space="preserve">Select the SP609 bases in the consensus </w:t>
      </w:r>
      <w:proofErr w:type="gramStart"/>
      <w:r>
        <w:rPr>
          <w:sz w:val="24"/>
          <w:szCs w:val="24"/>
        </w:rPr>
        <w:t>sequence,</w:t>
      </w:r>
      <w:proofErr w:type="gramEnd"/>
      <w:r>
        <w:rPr>
          <w:sz w:val="24"/>
          <w:szCs w:val="24"/>
        </w:rPr>
        <w:t xml:space="preserve"> right click and select delete selected bases.</w:t>
      </w:r>
    </w:p>
    <w:p w:rsidR="0036028F" w:rsidRDefault="005A6E58" w:rsidP="0029238E">
      <w:pPr>
        <w:pStyle w:val="ListParagraph"/>
        <w:numPr>
          <w:ilvl w:val="0"/>
          <w:numId w:val="8"/>
        </w:numPr>
        <w:rPr>
          <w:sz w:val="24"/>
          <w:szCs w:val="24"/>
        </w:rPr>
      </w:pPr>
      <w:r>
        <w:rPr>
          <w:sz w:val="24"/>
          <w:szCs w:val="24"/>
        </w:rPr>
        <w:t>Now we are going to work our way through the consensus sequence looking at conflicts. Conflicts are shown as a space or dash in the consensus sequence</w:t>
      </w:r>
      <w:r w:rsidR="009D02BA">
        <w:rPr>
          <w:sz w:val="24"/>
          <w:szCs w:val="24"/>
        </w:rPr>
        <w:t xml:space="preserve"> and</w:t>
      </w:r>
      <w:r w:rsidR="003007AE">
        <w:rPr>
          <w:sz w:val="24"/>
          <w:szCs w:val="24"/>
        </w:rPr>
        <w:t>/or</w:t>
      </w:r>
      <w:r w:rsidR="009D02BA">
        <w:rPr>
          <w:sz w:val="24"/>
          <w:szCs w:val="24"/>
        </w:rPr>
        <w:t xml:space="preserve"> are highlighted in yellow in the called trace sequence.</w:t>
      </w:r>
      <w:r>
        <w:rPr>
          <w:sz w:val="24"/>
          <w:szCs w:val="24"/>
        </w:rPr>
        <w:t xml:space="preserve"> The first conflict is </w:t>
      </w:r>
      <w:r w:rsidR="0073336F">
        <w:rPr>
          <w:sz w:val="24"/>
          <w:szCs w:val="24"/>
        </w:rPr>
        <w:t>a few</w:t>
      </w:r>
      <w:r>
        <w:rPr>
          <w:sz w:val="24"/>
          <w:szCs w:val="24"/>
        </w:rPr>
        <w:t xml:space="preserve"> bases from the 5’end. Double click the first </w:t>
      </w:r>
      <w:r w:rsidR="0073336F">
        <w:rPr>
          <w:sz w:val="24"/>
          <w:szCs w:val="24"/>
        </w:rPr>
        <w:t>nucleotide</w:t>
      </w:r>
      <w:r>
        <w:rPr>
          <w:sz w:val="24"/>
          <w:szCs w:val="24"/>
        </w:rPr>
        <w:t xml:space="preserve"> in the conflicted bases.</w:t>
      </w:r>
    </w:p>
    <w:p w:rsidR="005A6E58" w:rsidRPr="005A6E58" w:rsidRDefault="005A6E58" w:rsidP="005A6E58">
      <w:pPr>
        <w:pStyle w:val="ListParagraph"/>
        <w:ind w:left="360"/>
        <w:rPr>
          <w:i/>
          <w:sz w:val="24"/>
          <w:szCs w:val="24"/>
        </w:rPr>
      </w:pPr>
      <w:r>
        <w:rPr>
          <w:sz w:val="24"/>
          <w:szCs w:val="24"/>
        </w:rPr>
        <w:t>-</w:t>
      </w:r>
      <w:r>
        <w:rPr>
          <w:i/>
          <w:sz w:val="24"/>
          <w:szCs w:val="24"/>
        </w:rPr>
        <w:t>the two chromatograms won’t align perfectly near the ends but the peaks will be highlighted.</w:t>
      </w:r>
    </w:p>
    <w:p w:rsidR="005A6E58" w:rsidRDefault="005A6E58" w:rsidP="0029238E">
      <w:pPr>
        <w:pStyle w:val="ListParagraph"/>
        <w:numPr>
          <w:ilvl w:val="0"/>
          <w:numId w:val="8"/>
        </w:numPr>
        <w:rPr>
          <w:sz w:val="24"/>
          <w:szCs w:val="24"/>
        </w:rPr>
      </w:pPr>
      <w:r>
        <w:rPr>
          <w:sz w:val="24"/>
          <w:szCs w:val="24"/>
        </w:rPr>
        <w:t>Look at the disputed peaks. Do you believe the 609 trace or the 610 trace?</w:t>
      </w:r>
    </w:p>
    <w:p w:rsidR="005A6E58" w:rsidRDefault="005A6E58" w:rsidP="0029238E">
      <w:pPr>
        <w:pStyle w:val="ListParagraph"/>
        <w:numPr>
          <w:ilvl w:val="0"/>
          <w:numId w:val="8"/>
        </w:numPr>
        <w:rPr>
          <w:sz w:val="24"/>
          <w:szCs w:val="24"/>
        </w:rPr>
      </w:pPr>
      <w:r>
        <w:rPr>
          <w:sz w:val="24"/>
          <w:szCs w:val="24"/>
        </w:rPr>
        <w:t>Select the conflicted bases in the consensus sequence, right click and select modify selected bases</w:t>
      </w:r>
    </w:p>
    <w:p w:rsidR="005A6E58" w:rsidRDefault="005A6E58" w:rsidP="0029238E">
      <w:pPr>
        <w:pStyle w:val="ListParagraph"/>
        <w:numPr>
          <w:ilvl w:val="0"/>
          <w:numId w:val="8"/>
        </w:numPr>
        <w:rPr>
          <w:sz w:val="24"/>
          <w:szCs w:val="24"/>
        </w:rPr>
      </w:pPr>
      <w:r>
        <w:rPr>
          <w:sz w:val="24"/>
          <w:szCs w:val="24"/>
        </w:rPr>
        <w:t>Type the correct bases into the consensus sequence and select OK</w:t>
      </w:r>
    </w:p>
    <w:p w:rsidR="005A6E58" w:rsidRPr="005A6E58" w:rsidRDefault="005A6E58" w:rsidP="005A6E58">
      <w:pPr>
        <w:pStyle w:val="ListParagraph"/>
        <w:ind w:left="360"/>
        <w:rPr>
          <w:i/>
          <w:sz w:val="24"/>
          <w:szCs w:val="24"/>
        </w:rPr>
      </w:pPr>
      <w:r>
        <w:rPr>
          <w:sz w:val="24"/>
          <w:szCs w:val="24"/>
        </w:rPr>
        <w:t>-</w:t>
      </w:r>
      <w:r>
        <w:rPr>
          <w:i/>
          <w:sz w:val="24"/>
          <w:szCs w:val="24"/>
        </w:rPr>
        <w:t xml:space="preserve">it doesn’t matter if </w:t>
      </w:r>
      <w:r w:rsidR="003007AE">
        <w:rPr>
          <w:i/>
          <w:sz w:val="24"/>
          <w:szCs w:val="24"/>
        </w:rPr>
        <w:t xml:space="preserve">you </w:t>
      </w:r>
      <w:r>
        <w:rPr>
          <w:i/>
          <w:sz w:val="24"/>
          <w:szCs w:val="24"/>
        </w:rPr>
        <w:t xml:space="preserve">type the bases in as lower or upper case, the program will change them to </w:t>
      </w:r>
      <w:proofErr w:type="spellStart"/>
      <w:r>
        <w:rPr>
          <w:i/>
          <w:sz w:val="24"/>
          <w:szCs w:val="24"/>
        </w:rPr>
        <w:t>uc</w:t>
      </w:r>
      <w:proofErr w:type="spellEnd"/>
    </w:p>
    <w:p w:rsidR="005A6E58" w:rsidRDefault="006B2A72" w:rsidP="0029238E">
      <w:pPr>
        <w:pStyle w:val="ListParagraph"/>
        <w:numPr>
          <w:ilvl w:val="0"/>
          <w:numId w:val="8"/>
        </w:numPr>
        <w:rPr>
          <w:sz w:val="24"/>
          <w:szCs w:val="24"/>
        </w:rPr>
      </w:pPr>
      <w:r>
        <w:rPr>
          <w:sz w:val="24"/>
          <w:szCs w:val="24"/>
        </w:rPr>
        <w:t>Move along the consensus sequence looking for conflicts.</w:t>
      </w:r>
      <w:r w:rsidR="006A6742">
        <w:rPr>
          <w:sz w:val="24"/>
          <w:szCs w:val="24"/>
        </w:rPr>
        <w:t xml:space="preserve"> You will have to stretch or maximize the box to scroll to the 3’ end. Double click on the highlighted T to synchronize the chromatograms. Which trace do you </w:t>
      </w:r>
      <w:proofErr w:type="gramStart"/>
      <w:r w:rsidR="006A6742">
        <w:rPr>
          <w:sz w:val="24"/>
          <w:szCs w:val="24"/>
        </w:rPr>
        <w:t>believe.</w:t>
      </w:r>
      <w:proofErr w:type="gramEnd"/>
      <w:r w:rsidR="006A6742">
        <w:rPr>
          <w:sz w:val="24"/>
          <w:szCs w:val="24"/>
        </w:rPr>
        <w:t xml:space="preserve"> The consensus sequence show the program believed one trace over the other.</w:t>
      </w:r>
    </w:p>
    <w:p w:rsidR="006A6742" w:rsidRDefault="0042323D" w:rsidP="0029238E">
      <w:pPr>
        <w:pStyle w:val="ListParagraph"/>
        <w:numPr>
          <w:ilvl w:val="0"/>
          <w:numId w:val="8"/>
        </w:numPr>
        <w:rPr>
          <w:sz w:val="24"/>
          <w:szCs w:val="24"/>
        </w:rPr>
      </w:pPr>
      <w:r>
        <w:rPr>
          <w:sz w:val="24"/>
          <w:szCs w:val="24"/>
        </w:rPr>
        <w:t xml:space="preserve">Now we are going to remove the primer sequence from the 3’ end. This is the complementary sequence to primer SP610. Scroll to the 3’ end of the SP609 trace. Notice how the peaks end abruptly. That is the end of the amplified sequence. </w:t>
      </w:r>
    </w:p>
    <w:p w:rsidR="006A6742" w:rsidRDefault="0042323D" w:rsidP="0029238E">
      <w:pPr>
        <w:pStyle w:val="ListParagraph"/>
        <w:numPr>
          <w:ilvl w:val="0"/>
          <w:numId w:val="8"/>
        </w:numPr>
        <w:rPr>
          <w:sz w:val="24"/>
          <w:szCs w:val="24"/>
        </w:rPr>
      </w:pPr>
      <w:r>
        <w:rPr>
          <w:sz w:val="24"/>
          <w:szCs w:val="24"/>
        </w:rPr>
        <w:t>Look down at the 3’ end of the consensus sequence. The complement of the SP610 sequence is there</w:t>
      </w:r>
      <w:r w:rsidR="0073336F">
        <w:rPr>
          <w:sz w:val="24"/>
          <w:szCs w:val="24"/>
        </w:rPr>
        <w:t>.</w:t>
      </w:r>
      <w:r>
        <w:rPr>
          <w:sz w:val="24"/>
          <w:szCs w:val="24"/>
        </w:rPr>
        <w:t xml:space="preserve"> Select the complementary primer sequence, right click and select delete selected bases. Save the project.</w:t>
      </w:r>
    </w:p>
    <w:p w:rsidR="006A6742" w:rsidRDefault="0042323D" w:rsidP="0029238E">
      <w:pPr>
        <w:pStyle w:val="ListParagraph"/>
        <w:numPr>
          <w:ilvl w:val="0"/>
          <w:numId w:val="8"/>
        </w:numPr>
        <w:rPr>
          <w:sz w:val="24"/>
          <w:szCs w:val="24"/>
        </w:rPr>
      </w:pPr>
      <w:r>
        <w:rPr>
          <w:sz w:val="24"/>
          <w:szCs w:val="24"/>
        </w:rPr>
        <w:t xml:space="preserve">The consensus sequence is finished and needs to be exported as a useable file. </w:t>
      </w:r>
      <w:r w:rsidR="006804BE">
        <w:rPr>
          <w:sz w:val="24"/>
          <w:szCs w:val="24"/>
        </w:rPr>
        <w:t xml:space="preserve">Select File &gt; Export working sequence and the Export Working Sequence dialogue box opens. Browse to your </w:t>
      </w:r>
      <w:proofErr w:type="gramStart"/>
      <w:r w:rsidR="006804BE">
        <w:rPr>
          <w:sz w:val="24"/>
          <w:szCs w:val="24"/>
        </w:rPr>
        <w:t>folder,</w:t>
      </w:r>
      <w:proofErr w:type="gramEnd"/>
      <w:r w:rsidR="006804BE">
        <w:rPr>
          <w:sz w:val="24"/>
          <w:szCs w:val="24"/>
        </w:rPr>
        <w:t xml:space="preserve"> enter a name like PCRSP609-610con and select save.</w:t>
      </w:r>
    </w:p>
    <w:p w:rsidR="006804BE" w:rsidRDefault="006804BE" w:rsidP="0029238E">
      <w:pPr>
        <w:pStyle w:val="ListParagraph"/>
        <w:numPr>
          <w:ilvl w:val="0"/>
          <w:numId w:val="8"/>
        </w:numPr>
        <w:rPr>
          <w:sz w:val="24"/>
          <w:szCs w:val="24"/>
        </w:rPr>
      </w:pPr>
      <w:r>
        <w:rPr>
          <w:sz w:val="24"/>
          <w:szCs w:val="24"/>
        </w:rPr>
        <w:t xml:space="preserve">Open the file in a text editor. It has been saved as a </w:t>
      </w:r>
      <w:proofErr w:type="spellStart"/>
      <w:r>
        <w:rPr>
          <w:sz w:val="24"/>
          <w:szCs w:val="24"/>
        </w:rPr>
        <w:t>fasta</w:t>
      </w:r>
      <w:proofErr w:type="spellEnd"/>
      <w:r>
        <w:rPr>
          <w:sz w:val="24"/>
          <w:szCs w:val="24"/>
        </w:rPr>
        <w:t xml:space="preserve"> sequence.</w:t>
      </w:r>
    </w:p>
    <w:p w:rsidR="006804BE" w:rsidRDefault="006804BE" w:rsidP="0029238E">
      <w:pPr>
        <w:pStyle w:val="ListParagraph"/>
        <w:numPr>
          <w:ilvl w:val="0"/>
          <w:numId w:val="8"/>
        </w:numPr>
        <w:rPr>
          <w:sz w:val="24"/>
          <w:szCs w:val="24"/>
        </w:rPr>
      </w:pPr>
      <w:r>
        <w:rPr>
          <w:sz w:val="24"/>
          <w:szCs w:val="24"/>
        </w:rPr>
        <w:t xml:space="preserve">Use </w:t>
      </w:r>
      <w:proofErr w:type="spellStart"/>
      <w:r>
        <w:rPr>
          <w:sz w:val="24"/>
          <w:szCs w:val="24"/>
        </w:rPr>
        <w:t>SnapGene</w:t>
      </w:r>
      <w:proofErr w:type="spellEnd"/>
      <w:r>
        <w:rPr>
          <w:sz w:val="24"/>
          <w:szCs w:val="24"/>
        </w:rPr>
        <w:t xml:space="preserve"> Viewer to convert the </w:t>
      </w:r>
      <w:proofErr w:type="spellStart"/>
      <w:r>
        <w:rPr>
          <w:sz w:val="24"/>
          <w:szCs w:val="24"/>
        </w:rPr>
        <w:t>the</w:t>
      </w:r>
      <w:proofErr w:type="spellEnd"/>
      <w:r>
        <w:rPr>
          <w:sz w:val="24"/>
          <w:szCs w:val="24"/>
        </w:rPr>
        <w:t xml:space="preserve"> </w:t>
      </w:r>
      <w:proofErr w:type="spellStart"/>
      <w:r>
        <w:rPr>
          <w:sz w:val="24"/>
          <w:szCs w:val="24"/>
        </w:rPr>
        <w:t>fasta</w:t>
      </w:r>
      <w:proofErr w:type="spellEnd"/>
      <w:r>
        <w:rPr>
          <w:sz w:val="24"/>
          <w:szCs w:val="24"/>
        </w:rPr>
        <w:t xml:space="preserve"> file to a </w:t>
      </w:r>
      <w:proofErr w:type="spellStart"/>
      <w:r>
        <w:rPr>
          <w:sz w:val="24"/>
          <w:szCs w:val="24"/>
        </w:rPr>
        <w:t>genebank</w:t>
      </w:r>
      <w:proofErr w:type="spellEnd"/>
      <w:r>
        <w:rPr>
          <w:sz w:val="24"/>
          <w:szCs w:val="24"/>
        </w:rPr>
        <w:t xml:space="preserve"> file. Add what you believe to be correct annotation.</w:t>
      </w:r>
    </w:p>
    <w:p w:rsidR="006804BE" w:rsidRDefault="006804BE" w:rsidP="0029238E">
      <w:pPr>
        <w:pStyle w:val="ListParagraph"/>
        <w:numPr>
          <w:ilvl w:val="0"/>
          <w:numId w:val="8"/>
        </w:numPr>
        <w:rPr>
          <w:sz w:val="24"/>
          <w:szCs w:val="24"/>
        </w:rPr>
      </w:pPr>
      <w:r>
        <w:rPr>
          <w:sz w:val="24"/>
          <w:szCs w:val="24"/>
        </w:rPr>
        <w:t xml:space="preserve">Using the </w:t>
      </w:r>
      <w:proofErr w:type="spellStart"/>
      <w:r>
        <w:rPr>
          <w:sz w:val="24"/>
          <w:szCs w:val="24"/>
        </w:rPr>
        <w:t>Genbank</w:t>
      </w:r>
      <w:proofErr w:type="spellEnd"/>
      <w:r>
        <w:rPr>
          <w:sz w:val="24"/>
          <w:szCs w:val="24"/>
        </w:rPr>
        <w:t xml:space="preserve"> file search the DNA and protein databases for similar sequences (use </w:t>
      </w:r>
      <w:proofErr w:type="spellStart"/>
      <w:r>
        <w:rPr>
          <w:sz w:val="24"/>
          <w:szCs w:val="24"/>
        </w:rPr>
        <w:t>BlastN</w:t>
      </w:r>
      <w:proofErr w:type="spellEnd"/>
      <w:r>
        <w:rPr>
          <w:sz w:val="24"/>
          <w:szCs w:val="24"/>
        </w:rPr>
        <w:t xml:space="preserve"> and </w:t>
      </w:r>
      <w:proofErr w:type="spellStart"/>
      <w:r>
        <w:rPr>
          <w:sz w:val="24"/>
          <w:szCs w:val="24"/>
        </w:rPr>
        <w:t>BlastP</w:t>
      </w:r>
      <w:proofErr w:type="spellEnd"/>
      <w:r>
        <w:rPr>
          <w:sz w:val="24"/>
          <w:szCs w:val="24"/>
        </w:rPr>
        <w:t xml:space="preserve">). Save the results as screenshots. </w:t>
      </w:r>
    </w:p>
    <w:p w:rsidR="00957789" w:rsidRDefault="00957789">
      <w:pPr>
        <w:rPr>
          <w:sz w:val="24"/>
          <w:szCs w:val="24"/>
        </w:rPr>
      </w:pPr>
    </w:p>
    <w:p w:rsidR="00E97C18" w:rsidRDefault="00E97C18">
      <w:pPr>
        <w:rPr>
          <w:sz w:val="24"/>
          <w:szCs w:val="24"/>
        </w:rPr>
      </w:pPr>
      <w:r>
        <w:rPr>
          <w:sz w:val="24"/>
          <w:szCs w:val="24"/>
          <w:u w:val="single"/>
        </w:rPr>
        <w:t>Data to be produced</w:t>
      </w:r>
      <w:r>
        <w:rPr>
          <w:sz w:val="24"/>
          <w:szCs w:val="24"/>
        </w:rPr>
        <w:t>:</w:t>
      </w:r>
    </w:p>
    <w:p w:rsidR="000F0E78" w:rsidRDefault="006804BE">
      <w:pPr>
        <w:tabs>
          <w:tab w:val="left" w:pos="720"/>
          <w:tab w:val="left" w:pos="1440"/>
          <w:tab w:val="left" w:pos="2160"/>
          <w:tab w:val="left" w:pos="2880"/>
          <w:tab w:val="left" w:pos="3600"/>
          <w:tab w:val="left" w:pos="4320"/>
          <w:tab w:val="left" w:pos="5040"/>
          <w:tab w:val="left" w:pos="5760"/>
        </w:tabs>
        <w:ind w:left="5760" w:hanging="5760"/>
        <w:rPr>
          <w:sz w:val="24"/>
          <w:szCs w:val="24"/>
          <w:u w:val="single"/>
        </w:rPr>
      </w:pP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sidR="00E97C18">
        <w:rPr>
          <w:sz w:val="24"/>
          <w:szCs w:val="24"/>
          <w:u w:val="single"/>
        </w:rPr>
        <w:t>Computer files</w:t>
      </w:r>
      <w:r w:rsidR="00E97C18">
        <w:rPr>
          <w:sz w:val="24"/>
          <w:szCs w:val="24"/>
          <w:u w:val="single"/>
        </w:rPr>
        <w:tab/>
      </w:r>
      <w:r w:rsidR="00E97C18">
        <w:rPr>
          <w:sz w:val="24"/>
          <w:szCs w:val="24"/>
          <w:u w:val="single"/>
        </w:rPr>
        <w:tab/>
      </w:r>
      <w:r w:rsidR="00E97C18">
        <w:rPr>
          <w:sz w:val="24"/>
          <w:szCs w:val="24"/>
          <w:u w:val="single"/>
        </w:rPr>
        <w:tab/>
      </w:r>
      <w:r w:rsidR="00E97C18">
        <w:rPr>
          <w:sz w:val="24"/>
          <w:szCs w:val="24"/>
          <w:u w:val="single"/>
        </w:rPr>
        <w:tab/>
      </w:r>
      <w:r w:rsidR="00E97C18">
        <w:rPr>
          <w:sz w:val="24"/>
          <w:szCs w:val="24"/>
          <w:u w:val="single"/>
        </w:rPr>
        <w:tab/>
      </w:r>
      <w:r w:rsidR="00E97C18">
        <w:rPr>
          <w:sz w:val="24"/>
          <w:szCs w:val="24"/>
          <w:u w:val="single"/>
        </w:rPr>
        <w:tab/>
      </w:r>
    </w:p>
    <w:p w:rsidR="00222F33" w:rsidRDefault="00222F33" w:rsidP="006804BE">
      <w:pPr>
        <w:tabs>
          <w:tab w:val="left" w:pos="720"/>
          <w:tab w:val="left" w:pos="1440"/>
          <w:tab w:val="left" w:pos="2160"/>
          <w:tab w:val="left" w:pos="2880"/>
          <w:tab w:val="left" w:pos="3600"/>
          <w:tab w:val="left" w:pos="4320"/>
          <w:tab w:val="left" w:pos="5040"/>
          <w:tab w:val="left" w:pos="5760"/>
        </w:tabs>
        <w:ind w:left="5760" w:hanging="5760"/>
        <w:rPr>
          <w:sz w:val="24"/>
          <w:szCs w:val="24"/>
        </w:rPr>
      </w:pPr>
      <w:r>
        <w:rPr>
          <w:sz w:val="24"/>
          <w:szCs w:val="24"/>
        </w:rPr>
        <w:t>Alignment PCR609-610.str</w:t>
      </w:r>
      <w:r w:rsidR="006804BE">
        <w:rPr>
          <w:sz w:val="24"/>
          <w:szCs w:val="24"/>
        </w:rPr>
        <w:tab/>
      </w:r>
      <w:r w:rsidR="006804BE">
        <w:rPr>
          <w:sz w:val="24"/>
          <w:szCs w:val="24"/>
        </w:rPr>
        <w:tab/>
      </w:r>
      <w:r>
        <w:rPr>
          <w:sz w:val="24"/>
          <w:szCs w:val="24"/>
        </w:rPr>
        <w:tab/>
      </w:r>
      <w:r w:rsidR="006804BE">
        <w:rPr>
          <w:sz w:val="24"/>
          <w:szCs w:val="24"/>
        </w:rPr>
        <w:t>PCRSP609-610.fa</w:t>
      </w:r>
      <w:r w:rsidR="006804BE">
        <w:rPr>
          <w:sz w:val="24"/>
          <w:szCs w:val="24"/>
        </w:rPr>
        <w:tab/>
      </w:r>
      <w:r w:rsidR="006804BE">
        <w:rPr>
          <w:sz w:val="24"/>
          <w:szCs w:val="24"/>
        </w:rPr>
        <w:tab/>
      </w:r>
      <w:r w:rsidR="006804BE">
        <w:rPr>
          <w:sz w:val="24"/>
          <w:szCs w:val="24"/>
        </w:rPr>
        <w:tab/>
      </w:r>
      <w:r w:rsidR="006804BE">
        <w:rPr>
          <w:sz w:val="24"/>
          <w:szCs w:val="24"/>
        </w:rPr>
        <w:tab/>
      </w:r>
      <w:r w:rsidR="006804BE">
        <w:rPr>
          <w:sz w:val="24"/>
          <w:szCs w:val="24"/>
        </w:rPr>
        <w:tab/>
      </w:r>
    </w:p>
    <w:p w:rsidR="00E97C18" w:rsidRDefault="006804BE" w:rsidP="006804BE">
      <w:pPr>
        <w:tabs>
          <w:tab w:val="left" w:pos="720"/>
          <w:tab w:val="left" w:pos="1440"/>
          <w:tab w:val="left" w:pos="2160"/>
          <w:tab w:val="left" w:pos="2880"/>
          <w:tab w:val="left" w:pos="3600"/>
          <w:tab w:val="left" w:pos="4320"/>
          <w:tab w:val="left" w:pos="5040"/>
          <w:tab w:val="left" w:pos="5760"/>
        </w:tabs>
        <w:ind w:left="5760" w:hanging="5760"/>
        <w:rPr>
          <w:sz w:val="24"/>
          <w:szCs w:val="24"/>
        </w:rPr>
      </w:pPr>
      <w:r>
        <w:rPr>
          <w:sz w:val="24"/>
          <w:szCs w:val="24"/>
        </w:rPr>
        <w:t>PCRSP609-610con.gb (annotated)</w:t>
      </w:r>
      <w:r w:rsidR="00222F33">
        <w:rPr>
          <w:sz w:val="24"/>
          <w:szCs w:val="24"/>
        </w:rPr>
        <w:tab/>
      </w:r>
      <w:r w:rsidR="00222F33">
        <w:rPr>
          <w:sz w:val="24"/>
          <w:szCs w:val="24"/>
        </w:rPr>
        <w:tab/>
      </w:r>
      <w:proofErr w:type="spellStart"/>
      <w:r w:rsidR="000F0E78">
        <w:rPr>
          <w:sz w:val="24"/>
          <w:szCs w:val="24"/>
        </w:rPr>
        <w:t>BlastN</w:t>
      </w:r>
      <w:proofErr w:type="spellEnd"/>
      <w:r w:rsidR="000F0E78">
        <w:rPr>
          <w:sz w:val="24"/>
          <w:szCs w:val="24"/>
        </w:rPr>
        <w:t xml:space="preserve"> screenshot</w:t>
      </w:r>
      <w:r>
        <w:rPr>
          <w:sz w:val="24"/>
          <w:szCs w:val="24"/>
        </w:rPr>
        <w:tab/>
      </w:r>
      <w:r>
        <w:rPr>
          <w:sz w:val="24"/>
          <w:szCs w:val="24"/>
        </w:rPr>
        <w:tab/>
      </w:r>
      <w:proofErr w:type="spellStart"/>
      <w:r w:rsidR="000F0E78">
        <w:rPr>
          <w:sz w:val="24"/>
          <w:szCs w:val="24"/>
        </w:rPr>
        <w:t>BlastX</w:t>
      </w:r>
      <w:proofErr w:type="spellEnd"/>
      <w:r w:rsidR="000F0E78">
        <w:rPr>
          <w:sz w:val="24"/>
          <w:szCs w:val="24"/>
        </w:rPr>
        <w:t xml:space="preserve"> screenshot</w:t>
      </w:r>
    </w:p>
    <w:sectPr w:rsidR="00E97C18" w:rsidSect="00AC07F1">
      <w:footerReference w:type="even" r:id="rId7"/>
      <w:footerReference w:type="default" r:id="rId8"/>
      <w:footnotePr>
        <w:numRestart w:val="eachSect"/>
      </w:footnotePr>
      <w:endnotePr>
        <w:numFmt w:val="decimal"/>
      </w:endnotePr>
      <w:type w:val="continuous"/>
      <w:pgSz w:w="12240" w:h="15840"/>
      <w:pgMar w:top="720" w:right="720" w:bottom="720" w:left="9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2F6B" w:rsidRDefault="00192F6B">
      <w:r>
        <w:separator/>
      </w:r>
    </w:p>
  </w:endnote>
  <w:endnote w:type="continuationSeparator" w:id="0">
    <w:p w:rsidR="00192F6B" w:rsidRDefault="00192F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210D" w:rsidRDefault="002831AE">
    <w:pPr>
      <w:pStyle w:val="Footer"/>
      <w:framePr w:w="576" w:wrap="around" w:vAnchor="page" w:hAnchor="page" w:x="10945" w:y="15121"/>
      <w:jc w:val="right"/>
      <w:rPr>
        <w:rStyle w:val="PageNumber"/>
      </w:rPr>
    </w:pPr>
    <w:r>
      <w:rPr>
        <w:rStyle w:val="PageNumber"/>
      </w:rPr>
      <w:fldChar w:fldCharType="begin"/>
    </w:r>
    <w:r w:rsidR="004C210D">
      <w:rPr>
        <w:rStyle w:val="PageNumber"/>
      </w:rPr>
      <w:instrText xml:space="preserve">PAGE  </w:instrText>
    </w:r>
    <w:r>
      <w:rPr>
        <w:rStyle w:val="PageNumber"/>
      </w:rPr>
      <w:fldChar w:fldCharType="end"/>
    </w:r>
  </w:p>
  <w:p w:rsidR="004C210D" w:rsidRDefault="004C21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210D" w:rsidRDefault="002831AE">
    <w:pPr>
      <w:pStyle w:val="Footer"/>
      <w:framePr w:w="576" w:wrap="around" w:vAnchor="page" w:hAnchor="page" w:x="10945" w:y="15121"/>
      <w:jc w:val="right"/>
      <w:rPr>
        <w:rStyle w:val="PageNumber"/>
      </w:rPr>
    </w:pPr>
    <w:r>
      <w:rPr>
        <w:rStyle w:val="PageNumber"/>
      </w:rPr>
      <w:fldChar w:fldCharType="begin"/>
    </w:r>
    <w:r w:rsidR="004C210D">
      <w:rPr>
        <w:rStyle w:val="PageNumber"/>
      </w:rPr>
      <w:instrText xml:space="preserve">PAGE  </w:instrText>
    </w:r>
    <w:r>
      <w:rPr>
        <w:rStyle w:val="PageNumber"/>
      </w:rPr>
      <w:fldChar w:fldCharType="separate"/>
    </w:r>
    <w:r w:rsidR="000458DE">
      <w:rPr>
        <w:rStyle w:val="PageNumber"/>
        <w:noProof/>
      </w:rPr>
      <w:t>2</w:t>
    </w:r>
    <w:r>
      <w:rPr>
        <w:rStyle w:val="PageNumber"/>
      </w:rPr>
      <w:fldChar w:fldCharType="end"/>
    </w:r>
  </w:p>
  <w:p w:rsidR="004C210D" w:rsidRDefault="004C21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2F6B" w:rsidRDefault="00192F6B">
      <w:r>
        <w:separator/>
      </w:r>
    </w:p>
  </w:footnote>
  <w:footnote w:type="continuationSeparator" w:id="0">
    <w:p w:rsidR="00192F6B" w:rsidRDefault="00192F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A70CE"/>
    <w:multiLevelType w:val="hybridMultilevel"/>
    <w:tmpl w:val="38F43B66"/>
    <w:lvl w:ilvl="0" w:tplc="1BB655BA">
      <w:start w:val="2"/>
      <w:numFmt w:val="decimal"/>
      <w:lvlText w:val="%1."/>
      <w:lvlJc w:val="left"/>
      <w:pPr>
        <w:tabs>
          <w:tab w:val="num" w:pos="720"/>
        </w:tabs>
        <w:ind w:left="720" w:hanging="72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06C84997"/>
    <w:multiLevelType w:val="hybridMultilevel"/>
    <w:tmpl w:val="64687138"/>
    <w:lvl w:ilvl="0" w:tplc="0F30274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2D322361"/>
    <w:multiLevelType w:val="hybridMultilevel"/>
    <w:tmpl w:val="BE228E2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4BCB73F8"/>
    <w:multiLevelType w:val="hybridMultilevel"/>
    <w:tmpl w:val="CEAC5C78"/>
    <w:lvl w:ilvl="0" w:tplc="53B6CABA">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522653D9"/>
    <w:multiLevelType w:val="hybridMultilevel"/>
    <w:tmpl w:val="A058DA28"/>
    <w:lvl w:ilvl="0" w:tplc="1BB655BA">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54766EDD"/>
    <w:multiLevelType w:val="hybridMultilevel"/>
    <w:tmpl w:val="CB6A5B6C"/>
    <w:lvl w:ilvl="0" w:tplc="1BB655BA">
      <w:start w:val="9"/>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656F2A71"/>
    <w:multiLevelType w:val="hybridMultilevel"/>
    <w:tmpl w:val="AE4AD4E2"/>
    <w:lvl w:ilvl="0" w:tplc="4BC6784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748E3871"/>
    <w:multiLevelType w:val="hybridMultilevel"/>
    <w:tmpl w:val="14D81624"/>
    <w:lvl w:ilvl="0" w:tplc="1BB655BA">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0"/>
  </w:num>
  <w:num w:numId="3">
    <w:abstractNumId w:val="1"/>
  </w:num>
  <w:num w:numId="4">
    <w:abstractNumId w:val="7"/>
  </w:num>
  <w:num w:numId="5">
    <w:abstractNumId w:val="3"/>
  </w:num>
  <w:num w:numId="6">
    <w:abstractNumId w:val="4"/>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numRestart w:val="eachSect"/>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6408"/>
    <w:rsid w:val="00015150"/>
    <w:rsid w:val="000230CA"/>
    <w:rsid w:val="00033813"/>
    <w:rsid w:val="00044D8F"/>
    <w:rsid w:val="000458DE"/>
    <w:rsid w:val="000470BB"/>
    <w:rsid w:val="0007133A"/>
    <w:rsid w:val="00073CD0"/>
    <w:rsid w:val="0008217C"/>
    <w:rsid w:val="000A4672"/>
    <w:rsid w:val="000C28A4"/>
    <w:rsid w:val="000C293C"/>
    <w:rsid w:val="000E6B7A"/>
    <w:rsid w:val="000F0E78"/>
    <w:rsid w:val="000F55A1"/>
    <w:rsid w:val="00120A54"/>
    <w:rsid w:val="00120BB5"/>
    <w:rsid w:val="00121128"/>
    <w:rsid w:val="00122D84"/>
    <w:rsid w:val="00145EA2"/>
    <w:rsid w:val="00152475"/>
    <w:rsid w:val="00192F6B"/>
    <w:rsid w:val="001A7E00"/>
    <w:rsid w:val="001B4A29"/>
    <w:rsid w:val="001D0AE7"/>
    <w:rsid w:val="001D6161"/>
    <w:rsid w:val="001D7368"/>
    <w:rsid w:val="001F2013"/>
    <w:rsid w:val="001F61B7"/>
    <w:rsid w:val="00206F6C"/>
    <w:rsid w:val="00222F33"/>
    <w:rsid w:val="00225126"/>
    <w:rsid w:val="00235856"/>
    <w:rsid w:val="00245D64"/>
    <w:rsid w:val="002714D0"/>
    <w:rsid w:val="002751DA"/>
    <w:rsid w:val="002831AE"/>
    <w:rsid w:val="0029238E"/>
    <w:rsid w:val="002A48E3"/>
    <w:rsid w:val="002A6152"/>
    <w:rsid w:val="002E6804"/>
    <w:rsid w:val="003007AE"/>
    <w:rsid w:val="003076CA"/>
    <w:rsid w:val="00331D64"/>
    <w:rsid w:val="00336777"/>
    <w:rsid w:val="0035790C"/>
    <w:rsid w:val="0036028F"/>
    <w:rsid w:val="003815CF"/>
    <w:rsid w:val="00394DF2"/>
    <w:rsid w:val="003A4032"/>
    <w:rsid w:val="003B2C0D"/>
    <w:rsid w:val="003C1A7D"/>
    <w:rsid w:val="003E0B8E"/>
    <w:rsid w:val="004044A5"/>
    <w:rsid w:val="004076B7"/>
    <w:rsid w:val="0041631B"/>
    <w:rsid w:val="0042323D"/>
    <w:rsid w:val="0042750A"/>
    <w:rsid w:val="0049508B"/>
    <w:rsid w:val="004A7212"/>
    <w:rsid w:val="004B4D51"/>
    <w:rsid w:val="004C210D"/>
    <w:rsid w:val="004C41F5"/>
    <w:rsid w:val="004D7869"/>
    <w:rsid w:val="004E17AC"/>
    <w:rsid w:val="004E2737"/>
    <w:rsid w:val="00504D41"/>
    <w:rsid w:val="00511387"/>
    <w:rsid w:val="00531457"/>
    <w:rsid w:val="0054265D"/>
    <w:rsid w:val="005647F6"/>
    <w:rsid w:val="00564BE2"/>
    <w:rsid w:val="005728D0"/>
    <w:rsid w:val="0058773A"/>
    <w:rsid w:val="005A6E58"/>
    <w:rsid w:val="005B6DDE"/>
    <w:rsid w:val="005D66BD"/>
    <w:rsid w:val="005F4A56"/>
    <w:rsid w:val="0063343D"/>
    <w:rsid w:val="006435A2"/>
    <w:rsid w:val="00650ED8"/>
    <w:rsid w:val="00663AC5"/>
    <w:rsid w:val="006804BE"/>
    <w:rsid w:val="00694294"/>
    <w:rsid w:val="006A6742"/>
    <w:rsid w:val="006B2A72"/>
    <w:rsid w:val="006B3411"/>
    <w:rsid w:val="006D02B0"/>
    <w:rsid w:val="006E269F"/>
    <w:rsid w:val="006E6BD5"/>
    <w:rsid w:val="006F647B"/>
    <w:rsid w:val="0073336F"/>
    <w:rsid w:val="00741880"/>
    <w:rsid w:val="007954ED"/>
    <w:rsid w:val="007A2A3C"/>
    <w:rsid w:val="007A6B61"/>
    <w:rsid w:val="007B24B4"/>
    <w:rsid w:val="007C378F"/>
    <w:rsid w:val="007E32C4"/>
    <w:rsid w:val="007F018E"/>
    <w:rsid w:val="0082764C"/>
    <w:rsid w:val="008A6408"/>
    <w:rsid w:val="008B6F41"/>
    <w:rsid w:val="008E716F"/>
    <w:rsid w:val="009351F8"/>
    <w:rsid w:val="009479B6"/>
    <w:rsid w:val="00957789"/>
    <w:rsid w:val="00983687"/>
    <w:rsid w:val="00984A3B"/>
    <w:rsid w:val="009A63A7"/>
    <w:rsid w:val="009C3DAD"/>
    <w:rsid w:val="009D02BA"/>
    <w:rsid w:val="009E57EE"/>
    <w:rsid w:val="009F02B7"/>
    <w:rsid w:val="009F27F5"/>
    <w:rsid w:val="00A066B7"/>
    <w:rsid w:val="00A15692"/>
    <w:rsid w:val="00A267C4"/>
    <w:rsid w:val="00A358B8"/>
    <w:rsid w:val="00A52042"/>
    <w:rsid w:val="00A61302"/>
    <w:rsid w:val="00A77960"/>
    <w:rsid w:val="00AC07F1"/>
    <w:rsid w:val="00AC2542"/>
    <w:rsid w:val="00AF28A8"/>
    <w:rsid w:val="00AF74FA"/>
    <w:rsid w:val="00B10B2E"/>
    <w:rsid w:val="00B22A8F"/>
    <w:rsid w:val="00B408A6"/>
    <w:rsid w:val="00B62066"/>
    <w:rsid w:val="00B84D40"/>
    <w:rsid w:val="00BB4095"/>
    <w:rsid w:val="00BB6CA9"/>
    <w:rsid w:val="00BD6426"/>
    <w:rsid w:val="00BF01DD"/>
    <w:rsid w:val="00C03E6A"/>
    <w:rsid w:val="00C1615A"/>
    <w:rsid w:val="00C1741A"/>
    <w:rsid w:val="00C27B16"/>
    <w:rsid w:val="00C41E2F"/>
    <w:rsid w:val="00C6100D"/>
    <w:rsid w:val="00CA7ACB"/>
    <w:rsid w:val="00CC17AF"/>
    <w:rsid w:val="00CE52BA"/>
    <w:rsid w:val="00D04056"/>
    <w:rsid w:val="00D30A1B"/>
    <w:rsid w:val="00D33E49"/>
    <w:rsid w:val="00D40B1F"/>
    <w:rsid w:val="00D42FE6"/>
    <w:rsid w:val="00D45C01"/>
    <w:rsid w:val="00D513A8"/>
    <w:rsid w:val="00D642D8"/>
    <w:rsid w:val="00DA5BB4"/>
    <w:rsid w:val="00DB6E68"/>
    <w:rsid w:val="00DC6984"/>
    <w:rsid w:val="00DD2684"/>
    <w:rsid w:val="00E1686E"/>
    <w:rsid w:val="00E310C1"/>
    <w:rsid w:val="00E35C1F"/>
    <w:rsid w:val="00E36FE5"/>
    <w:rsid w:val="00E43337"/>
    <w:rsid w:val="00E459BC"/>
    <w:rsid w:val="00E6162D"/>
    <w:rsid w:val="00E713C2"/>
    <w:rsid w:val="00E8260D"/>
    <w:rsid w:val="00E97C18"/>
    <w:rsid w:val="00EB1535"/>
    <w:rsid w:val="00EC1458"/>
    <w:rsid w:val="00ED68C4"/>
    <w:rsid w:val="00EE31E5"/>
    <w:rsid w:val="00EF5765"/>
    <w:rsid w:val="00F011E0"/>
    <w:rsid w:val="00F07B75"/>
    <w:rsid w:val="00F2531C"/>
    <w:rsid w:val="00F46841"/>
    <w:rsid w:val="00F538FD"/>
    <w:rsid w:val="00FC0DF2"/>
    <w:rsid w:val="00FC2952"/>
    <w:rsid w:val="00FC4088"/>
    <w:rsid w:val="00FE75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770DFC"/>
  <w15:docId w15:val="{DED5E0E0-702F-4B27-9622-1A015840B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07F1"/>
    <w:pPr>
      <w:widowControl w:val="0"/>
      <w:autoSpaceDE w:val="0"/>
      <w:autoSpaceDN w:val="0"/>
      <w:adjustRightInd w:val="0"/>
    </w:pPr>
  </w:style>
  <w:style w:type="paragraph" w:styleId="Heading1">
    <w:name w:val="heading 1"/>
    <w:basedOn w:val="Normal"/>
    <w:next w:val="Normal"/>
    <w:qFormat/>
    <w:rsid w:val="00AC07F1"/>
    <w:pPr>
      <w:keepNext/>
      <w:outlineLvl w:val="0"/>
    </w:pPr>
    <w:rPr>
      <w:sz w:val="24"/>
      <w:szCs w:val="24"/>
      <w:u w:val="single"/>
    </w:rPr>
  </w:style>
  <w:style w:type="paragraph" w:styleId="Heading2">
    <w:name w:val="heading 2"/>
    <w:basedOn w:val="Normal"/>
    <w:next w:val="Normal"/>
    <w:qFormat/>
    <w:rsid w:val="00AC07F1"/>
    <w:pPr>
      <w:keepNext/>
      <w:jc w:val="center"/>
      <w:outlineLvl w:val="1"/>
    </w:pPr>
    <w:rPr>
      <w:sz w:val="24"/>
    </w:rPr>
  </w:style>
  <w:style w:type="paragraph" w:styleId="Heading3">
    <w:name w:val="heading 3"/>
    <w:basedOn w:val="Normal"/>
    <w:next w:val="Normal"/>
    <w:qFormat/>
    <w:rsid w:val="00AC07F1"/>
    <w:pPr>
      <w:keepNext/>
      <w:ind w:left="360"/>
      <w:jc w:val="center"/>
      <w:outlineLvl w:val="2"/>
    </w:pPr>
    <w:rPr>
      <w:sz w:val="24"/>
      <w:szCs w:val="24"/>
      <w:u w:val="single"/>
    </w:rPr>
  </w:style>
  <w:style w:type="paragraph" w:styleId="Heading4">
    <w:name w:val="heading 4"/>
    <w:basedOn w:val="Normal"/>
    <w:next w:val="Normal"/>
    <w:qFormat/>
    <w:rsid w:val="00AC07F1"/>
    <w:pPr>
      <w:keepNext/>
      <w:jc w:val="center"/>
      <w:outlineLvl w:val="3"/>
    </w:pPr>
    <w:rPr>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AC07F1"/>
    <w:pPr>
      <w:tabs>
        <w:tab w:val="center" w:pos="4320"/>
        <w:tab w:val="right" w:pos="8640"/>
      </w:tabs>
    </w:pPr>
  </w:style>
  <w:style w:type="character" w:styleId="PageNumber">
    <w:name w:val="page number"/>
    <w:basedOn w:val="DefaultParagraphFont"/>
    <w:rsid w:val="00AC07F1"/>
  </w:style>
  <w:style w:type="paragraph" w:styleId="BodyTextIndent">
    <w:name w:val="Body Text Indent"/>
    <w:basedOn w:val="Normal"/>
    <w:rsid w:val="00AC07F1"/>
    <w:pPr>
      <w:ind w:left="720"/>
    </w:pPr>
    <w:rPr>
      <w:sz w:val="24"/>
      <w:szCs w:val="24"/>
    </w:rPr>
  </w:style>
  <w:style w:type="character" w:styleId="Hyperlink">
    <w:name w:val="Hyperlink"/>
    <w:basedOn w:val="DefaultParagraphFont"/>
    <w:rsid w:val="00AC07F1"/>
    <w:rPr>
      <w:color w:val="0000FF"/>
      <w:u w:val="single"/>
    </w:rPr>
  </w:style>
  <w:style w:type="paragraph" w:styleId="HTMLPreformatted">
    <w:name w:val="HTML Preformatted"/>
    <w:basedOn w:val="Normal"/>
    <w:rsid w:val="00AC07F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eastAsia="Courier New" w:hAnsi="Courier New" w:cs="Courier New"/>
    </w:rPr>
  </w:style>
  <w:style w:type="paragraph" w:styleId="NormalWeb">
    <w:name w:val="Normal (Web)"/>
    <w:basedOn w:val="Normal"/>
    <w:rsid w:val="00AC07F1"/>
    <w:pPr>
      <w:widowControl/>
      <w:autoSpaceDE/>
      <w:autoSpaceDN/>
      <w:adjustRightInd/>
      <w:spacing w:before="100" w:beforeAutospacing="1" w:after="100" w:afterAutospacing="1"/>
    </w:pPr>
    <w:rPr>
      <w:sz w:val="24"/>
      <w:szCs w:val="24"/>
    </w:rPr>
  </w:style>
  <w:style w:type="character" w:styleId="Strong">
    <w:name w:val="Strong"/>
    <w:basedOn w:val="DefaultParagraphFont"/>
    <w:qFormat/>
    <w:rsid w:val="00AC07F1"/>
    <w:rPr>
      <w:b/>
      <w:bCs/>
    </w:rPr>
  </w:style>
  <w:style w:type="paragraph" w:styleId="Title">
    <w:name w:val="Title"/>
    <w:basedOn w:val="Normal"/>
    <w:qFormat/>
    <w:rsid w:val="00AC07F1"/>
    <w:pPr>
      <w:widowControl/>
      <w:autoSpaceDE/>
      <w:autoSpaceDN/>
      <w:adjustRightInd/>
      <w:jc w:val="center"/>
    </w:pPr>
    <w:rPr>
      <w:b/>
      <w:bCs/>
      <w:sz w:val="24"/>
      <w:szCs w:val="24"/>
    </w:rPr>
  </w:style>
  <w:style w:type="paragraph" w:styleId="Header">
    <w:name w:val="header"/>
    <w:basedOn w:val="Normal"/>
    <w:rsid w:val="00AC07F1"/>
    <w:pPr>
      <w:tabs>
        <w:tab w:val="center" w:pos="4320"/>
        <w:tab w:val="right" w:pos="8640"/>
      </w:tabs>
    </w:pPr>
  </w:style>
  <w:style w:type="paragraph" w:styleId="BodyTextIndent2">
    <w:name w:val="Body Text Indent 2"/>
    <w:basedOn w:val="Normal"/>
    <w:rsid w:val="00AC07F1"/>
    <w:pPr>
      <w:ind w:left="360"/>
    </w:pPr>
    <w:rPr>
      <w:rFonts w:ascii="Courier New" w:hAnsi="Courier New" w:cs="Courier New"/>
      <w:szCs w:val="24"/>
    </w:rPr>
  </w:style>
  <w:style w:type="character" w:styleId="FollowedHyperlink">
    <w:name w:val="FollowedHyperlink"/>
    <w:basedOn w:val="DefaultParagraphFont"/>
    <w:rsid w:val="00AC07F1"/>
    <w:rPr>
      <w:color w:val="800080"/>
      <w:u w:val="single"/>
    </w:rPr>
  </w:style>
  <w:style w:type="paragraph" w:customStyle="1" w:styleId="Preformatted">
    <w:name w:val="Preformatted"/>
    <w:basedOn w:val="Normal"/>
    <w:rsid w:val="00AC07F1"/>
    <w:pPr>
      <w:widowControl/>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rPr>
  </w:style>
  <w:style w:type="paragraph" w:styleId="z-BottomofForm">
    <w:name w:val="HTML Bottom of Form"/>
    <w:basedOn w:val="Normal"/>
    <w:next w:val="Normal"/>
    <w:hidden/>
    <w:rsid w:val="00AC07F1"/>
    <w:pPr>
      <w:widowControl/>
      <w:pBdr>
        <w:top w:val="double" w:sz="2" w:space="0" w:color="000000"/>
      </w:pBdr>
      <w:jc w:val="center"/>
    </w:pPr>
    <w:rPr>
      <w:rFonts w:ascii="Arial" w:hAnsi="Arial" w:cs="Arial"/>
      <w:vanish/>
      <w:sz w:val="16"/>
      <w:szCs w:val="16"/>
    </w:rPr>
  </w:style>
  <w:style w:type="paragraph" w:styleId="BalloonText">
    <w:name w:val="Balloon Text"/>
    <w:basedOn w:val="Normal"/>
    <w:link w:val="BalloonTextChar"/>
    <w:rsid w:val="000E6B7A"/>
    <w:rPr>
      <w:rFonts w:ascii="Tahoma" w:hAnsi="Tahoma" w:cs="Tahoma"/>
      <w:sz w:val="16"/>
      <w:szCs w:val="16"/>
    </w:rPr>
  </w:style>
  <w:style w:type="character" w:customStyle="1" w:styleId="BalloonTextChar">
    <w:name w:val="Balloon Text Char"/>
    <w:basedOn w:val="DefaultParagraphFont"/>
    <w:link w:val="BalloonText"/>
    <w:rsid w:val="000E6B7A"/>
    <w:rPr>
      <w:rFonts w:ascii="Tahoma" w:hAnsi="Tahoma" w:cs="Tahoma"/>
      <w:sz w:val="16"/>
      <w:szCs w:val="16"/>
    </w:rPr>
  </w:style>
  <w:style w:type="paragraph" w:styleId="ListParagraph">
    <w:name w:val="List Paragraph"/>
    <w:basedOn w:val="Normal"/>
    <w:uiPriority w:val="34"/>
    <w:qFormat/>
    <w:rsid w:val="003C1A7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6660222">
      <w:bodyDiv w:val="1"/>
      <w:marLeft w:val="0"/>
      <w:marRight w:val="0"/>
      <w:marTop w:val="0"/>
      <w:marBottom w:val="0"/>
      <w:divBdr>
        <w:top w:val="none" w:sz="0" w:space="0" w:color="auto"/>
        <w:left w:val="none" w:sz="0" w:space="0" w:color="auto"/>
        <w:bottom w:val="none" w:sz="0" w:space="0" w:color="auto"/>
        <w:right w:val="none" w:sz="0" w:space="0" w:color="auto"/>
      </w:divBdr>
    </w:div>
    <w:div w:id="1513647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1021</Words>
  <Characters>5826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Project Four  DNA Analysis</vt:lpstr>
    </vt:vector>
  </TitlesOfParts>
  <Company>OSU-COM</Company>
  <LinksUpToDate>false</LinksUpToDate>
  <CharactersWithSpaces>6834</CharactersWithSpaces>
  <SharedDoc>false</SharedDoc>
  <HLinks>
    <vt:vector size="6" baseType="variant">
      <vt:variant>
        <vt:i4>2490485</vt:i4>
      </vt:variant>
      <vt:variant>
        <vt:i4>0</vt:i4>
      </vt:variant>
      <vt:variant>
        <vt:i4>0</vt:i4>
      </vt:variant>
      <vt:variant>
        <vt:i4>5</vt:i4>
      </vt:variant>
      <vt:variant>
        <vt:lpwstr>http://www.ncbi.nlm.nih.gov/blast/newoptions.html</vt:lpwstr>
      </vt:variant>
      <vt:variant>
        <vt:lpwstr>graphical-overview</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Four  DNA Analysis</dc:title>
  <dc:creator>Earl Blewett</dc:creator>
  <cp:lastModifiedBy>Blewett, Earl</cp:lastModifiedBy>
  <cp:revision>3</cp:revision>
  <cp:lastPrinted>2014-04-23T17:05:00Z</cp:lastPrinted>
  <dcterms:created xsi:type="dcterms:W3CDTF">2020-01-23T20:17:00Z</dcterms:created>
  <dcterms:modified xsi:type="dcterms:W3CDTF">2020-01-23T20:17:00Z</dcterms:modified>
</cp:coreProperties>
</file>